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4D21D" w14:textId="408589E5" w:rsidR="004A2276" w:rsidRDefault="004A2276" w:rsidP="004A2276">
      <w:pPr>
        <w:jc w:val="right"/>
        <w:rPr>
          <w:rFonts w:cs="Calibri"/>
          <w:b/>
          <w:bCs/>
          <w:iCs/>
          <w:sz w:val="20"/>
          <w:szCs w:val="20"/>
        </w:rPr>
      </w:pPr>
      <w:r>
        <w:rPr>
          <w:rFonts w:cs="Calibri"/>
          <w:b/>
          <w:bCs/>
          <w:iCs/>
          <w:sz w:val="20"/>
          <w:szCs w:val="20"/>
        </w:rPr>
        <w:t>Modello A5</w:t>
      </w:r>
    </w:p>
    <w:p w14:paraId="6E715DB4" w14:textId="77777777" w:rsidR="004A2276" w:rsidRDefault="004A2276" w:rsidP="00BF0023">
      <w:pPr>
        <w:jc w:val="both"/>
        <w:rPr>
          <w:rFonts w:cs="Calibri"/>
          <w:b/>
          <w:bCs/>
          <w:iCs/>
          <w:sz w:val="20"/>
          <w:szCs w:val="20"/>
        </w:rPr>
      </w:pPr>
    </w:p>
    <w:p w14:paraId="5CF32E17" w14:textId="4BD2BACB" w:rsidR="00BF0023" w:rsidRPr="00250E24" w:rsidRDefault="00BF0023" w:rsidP="00BF0023">
      <w:pPr>
        <w:jc w:val="both"/>
        <w:rPr>
          <w:rFonts w:cs="Calibri"/>
          <w:sz w:val="20"/>
          <w:szCs w:val="20"/>
        </w:rPr>
      </w:pPr>
      <w:r w:rsidRPr="00250E24">
        <w:rPr>
          <w:rFonts w:cs="Calibri"/>
          <w:b/>
          <w:bCs/>
          <w:iCs/>
          <w:sz w:val="20"/>
          <w:szCs w:val="20"/>
        </w:rPr>
        <w:t xml:space="preserve">DICHIARAZIONI INTEGRATIVE: </w:t>
      </w:r>
      <w:r w:rsidRPr="00250E24">
        <w:rPr>
          <w:rFonts w:cs="Calibri"/>
          <w:b/>
          <w:sz w:val="20"/>
          <w:szCs w:val="20"/>
        </w:rPr>
        <w:t xml:space="preserve">Dichiarazioni sostitutive ai sensi degli articoli 46 e 47 del D.P.R. 445/2000 e </w:t>
      </w:r>
      <w:proofErr w:type="spellStart"/>
      <w:r w:rsidRPr="00250E24">
        <w:rPr>
          <w:rFonts w:cs="Calibri"/>
          <w:b/>
          <w:sz w:val="20"/>
          <w:szCs w:val="20"/>
        </w:rPr>
        <w:t>s.m.i.</w:t>
      </w:r>
      <w:proofErr w:type="spellEnd"/>
      <w:r w:rsidRPr="00250E24">
        <w:rPr>
          <w:rFonts w:cs="Calibri"/>
          <w:b/>
          <w:sz w:val="20"/>
          <w:szCs w:val="20"/>
        </w:rPr>
        <w:t xml:space="preserve"> (da sottoscrivere dai soggetti indicati nella nota 1 del presente modello). </w:t>
      </w:r>
    </w:p>
    <w:p w14:paraId="783C100E" w14:textId="77777777" w:rsidR="00BF0023" w:rsidRPr="00250E24" w:rsidRDefault="00BF0023" w:rsidP="00BF0023">
      <w:pPr>
        <w:jc w:val="center"/>
        <w:rPr>
          <w:rFonts w:cs="Calibri"/>
          <w:b/>
          <w:sz w:val="20"/>
          <w:szCs w:val="20"/>
        </w:rPr>
      </w:pPr>
    </w:p>
    <w:p w14:paraId="3340D1E9" w14:textId="77777777" w:rsidR="00BF0023" w:rsidRPr="00250E24" w:rsidRDefault="00BF0023" w:rsidP="00BF0023">
      <w:pPr>
        <w:ind w:left="5672" w:firstLine="709"/>
        <w:rPr>
          <w:color w:val="993300"/>
          <w:sz w:val="20"/>
          <w:szCs w:val="20"/>
        </w:rPr>
      </w:pPr>
    </w:p>
    <w:p w14:paraId="58C1B5FA" w14:textId="77777777" w:rsidR="00BF0023" w:rsidRPr="004B70C1" w:rsidRDefault="00BF0023" w:rsidP="00BF0023">
      <w:pPr>
        <w:ind w:left="5672" w:firstLine="709"/>
        <w:rPr>
          <w:sz w:val="20"/>
          <w:szCs w:val="20"/>
        </w:rPr>
      </w:pPr>
      <w:r w:rsidRPr="004B70C1">
        <w:rPr>
          <w:sz w:val="20"/>
          <w:szCs w:val="20"/>
        </w:rPr>
        <w:t>Alla Stazione Appaltante</w:t>
      </w:r>
    </w:p>
    <w:p w14:paraId="1A6F2BF6" w14:textId="77777777" w:rsidR="00BF0023" w:rsidRPr="00250E24" w:rsidRDefault="00BF0023" w:rsidP="00BF0023">
      <w:pPr>
        <w:ind w:left="5672" w:firstLine="709"/>
        <w:rPr>
          <w:color w:val="9933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9"/>
      </w:tblGrid>
      <w:tr w:rsidR="00BF0023" w:rsidRPr="00250E24" w14:paraId="5D440330" w14:textId="77777777" w:rsidTr="00807223">
        <w:tc>
          <w:tcPr>
            <w:tcW w:w="5000" w:type="pct"/>
            <w:shd w:val="clear" w:color="auto" w:fill="D0CECE"/>
          </w:tcPr>
          <w:p w14:paraId="35F644AD" w14:textId="77777777" w:rsidR="00BF0023" w:rsidRPr="00250E24" w:rsidRDefault="00BF0023" w:rsidP="00807223">
            <w:pPr>
              <w:pStyle w:val="Corpodeltesto1"/>
              <w:spacing w:line="240" w:lineRule="auto"/>
              <w:ind w:right="96"/>
              <w:jc w:val="both"/>
              <w:rPr>
                <w:rFonts w:ascii="Titillium Web" w:hAnsi="Titillium Web"/>
                <w:b/>
                <w:color w:val="993300"/>
                <w:sz w:val="20"/>
              </w:rPr>
            </w:pPr>
            <w:r w:rsidRPr="00250E24">
              <w:rPr>
                <w:rFonts w:ascii="Titillium Web" w:hAnsi="Titillium Web"/>
                <w:b/>
                <w:color w:val="993300"/>
                <w:sz w:val="20"/>
              </w:rPr>
              <w:tab/>
            </w:r>
          </w:p>
          <w:p w14:paraId="1DFAB292" w14:textId="77777777" w:rsidR="00C75DF5" w:rsidRDefault="00C75DF5" w:rsidP="00C75DF5">
            <w:pPr>
              <w:pBdr>
                <w:top w:val="single" w:sz="4" w:space="1" w:color="000000"/>
                <w:left w:val="single" w:sz="4" w:space="4" w:color="000000"/>
                <w:bottom w:val="single" w:sz="4" w:space="1" w:color="000000"/>
                <w:right w:val="single" w:sz="4" w:space="4" w:color="000000"/>
              </w:pBdr>
              <w:shd w:val="clear" w:color="auto" w:fill="D8D8D8"/>
              <w:jc w:val="center"/>
              <w:rPr>
                <w:rFonts w:ascii="Calibri Light" w:hAnsi="Calibri Light" w:cs="Calibri Light"/>
              </w:rPr>
            </w:pPr>
            <w:r w:rsidRPr="00B528C0">
              <w:rPr>
                <w:rFonts w:ascii="Calibri Light" w:hAnsi="Calibri Light" w:cs="Calibri Light"/>
              </w:rPr>
              <w:t xml:space="preserve">AFFIDAMENTO, TRAMITE PROCEDURA NEGOZIATA AI SENSI DELL’ART. 50 COMMA 1 LETT. E) DEL D. LGS. 36/2023 CON APPLICAZIONE DEL CRITERIO DELL’OFFERTA ECONOMICAMENTE PIÙ VANTAGGIOSA SULLA BASE DEL MIGLIOR RAPPORTO QUALITÀ PREZZO AI SENSI DELL’ ART. 102 COMMA 2 LETT. C), DI UN “Servizio di sviluppo di una infrastruttura software di ricerca per l'erogazione di servizi </w:t>
            </w:r>
            <w:proofErr w:type="spellStart"/>
            <w:r w:rsidRPr="00B528C0">
              <w:rPr>
                <w:rFonts w:ascii="Calibri Light" w:hAnsi="Calibri Light" w:cs="Calibri Light"/>
              </w:rPr>
              <w:t>MaaS</w:t>
            </w:r>
            <w:proofErr w:type="spellEnd"/>
            <w:r w:rsidRPr="00B528C0">
              <w:rPr>
                <w:rFonts w:ascii="Calibri Light" w:hAnsi="Calibri Light" w:cs="Calibri Light"/>
              </w:rPr>
              <w:t xml:space="preserve"> e la raccolta di informazioni sui comportamenti degli utilizzatori”</w:t>
            </w:r>
            <w:r>
              <w:rPr>
                <w:rFonts w:ascii="Calibri Light" w:hAnsi="Calibri Light" w:cs="Calibri Light"/>
              </w:rPr>
              <w:t xml:space="preserve"> </w:t>
            </w:r>
            <w:r w:rsidRPr="00CC2C3E">
              <w:rPr>
                <w:rFonts w:ascii="Calibri Light" w:hAnsi="Calibri Light" w:cs="Calibri Light"/>
              </w:rPr>
              <w:t>CUP E63C22000930007</w:t>
            </w:r>
          </w:p>
          <w:p w14:paraId="35A15BE3" w14:textId="77777777" w:rsidR="00C75DF5" w:rsidRDefault="00C75DF5" w:rsidP="00C75DF5">
            <w:pPr>
              <w:pBdr>
                <w:top w:val="single" w:sz="4" w:space="1" w:color="000000"/>
                <w:left w:val="single" w:sz="4" w:space="4" w:color="000000"/>
                <w:bottom w:val="single" w:sz="4" w:space="1" w:color="000000"/>
                <w:right w:val="single" w:sz="4" w:space="4" w:color="000000"/>
              </w:pBdr>
              <w:shd w:val="clear" w:color="auto" w:fill="D8D8D8"/>
              <w:jc w:val="center"/>
              <w:rPr>
                <w:rFonts w:ascii="Calibri Light" w:hAnsi="Calibri Light" w:cs="Calibri Light"/>
              </w:rPr>
            </w:pPr>
          </w:p>
          <w:p w14:paraId="0A4EECEF" w14:textId="77777777" w:rsidR="00C75DF5" w:rsidRDefault="00C75DF5" w:rsidP="00C75DF5">
            <w:pPr>
              <w:pBdr>
                <w:top w:val="single" w:sz="4" w:space="1" w:color="000000"/>
                <w:left w:val="single" w:sz="4" w:space="4" w:color="000000"/>
                <w:bottom w:val="single" w:sz="4" w:space="1" w:color="000000"/>
                <w:right w:val="single" w:sz="4" w:space="4" w:color="000000"/>
              </w:pBdr>
              <w:shd w:val="clear" w:color="auto" w:fill="D8D8D8"/>
              <w:jc w:val="center"/>
              <w:rPr>
                <w:rFonts w:cs="Calibri Light"/>
                <w:sz w:val="20"/>
                <w:szCs w:val="20"/>
              </w:rPr>
            </w:pPr>
            <w:r w:rsidRPr="00B528C0">
              <w:rPr>
                <w:rFonts w:cs="Calibri Light"/>
                <w:sz w:val="20"/>
                <w:szCs w:val="20"/>
                <w:highlight w:val="yellow"/>
              </w:rPr>
              <w:t>CIG _________________</w:t>
            </w:r>
          </w:p>
          <w:p w14:paraId="5CF76ADA" w14:textId="77777777" w:rsidR="00CA3208" w:rsidRDefault="00CA3208" w:rsidP="00CA3208">
            <w:pPr>
              <w:pBdr>
                <w:top w:val="single" w:sz="4" w:space="1" w:color="000000"/>
                <w:left w:val="single" w:sz="4" w:space="4" w:color="000000"/>
                <w:bottom w:val="single" w:sz="4" w:space="1" w:color="000000"/>
                <w:right w:val="single" w:sz="4" w:space="4" w:color="000000"/>
              </w:pBdr>
              <w:shd w:val="clear" w:color="auto" w:fill="D8D8D8"/>
              <w:rPr>
                <w:rFonts w:cs="Calibri Light"/>
                <w:sz w:val="20"/>
                <w:szCs w:val="20"/>
              </w:rPr>
            </w:pPr>
          </w:p>
          <w:p w14:paraId="792D3DB3" w14:textId="076234D9" w:rsidR="00CA3208" w:rsidRPr="00CA3208" w:rsidRDefault="00CA3208" w:rsidP="00CA3208">
            <w:pPr>
              <w:pBdr>
                <w:top w:val="single" w:sz="4" w:space="1" w:color="000000"/>
                <w:left w:val="single" w:sz="4" w:space="4" w:color="000000"/>
                <w:bottom w:val="single" w:sz="4" w:space="1" w:color="000000"/>
                <w:right w:val="single" w:sz="4" w:space="4" w:color="000000"/>
              </w:pBdr>
              <w:shd w:val="clear" w:color="auto" w:fill="D8D8D8"/>
              <w:jc w:val="center"/>
              <w:rPr>
                <w:rFonts w:cs="Calibri Light"/>
                <w:b/>
                <w:bCs/>
                <w:sz w:val="20"/>
                <w:szCs w:val="20"/>
              </w:rPr>
            </w:pPr>
            <w:r w:rsidRPr="00CA3208">
              <w:rPr>
                <w:rFonts w:cs="Calibri Light"/>
                <w:b/>
                <w:bCs/>
                <w:sz w:val="20"/>
                <w:szCs w:val="20"/>
              </w:rPr>
              <w:t>Dichiarazione Aggiuntive PNRR – Modello A5</w:t>
            </w:r>
          </w:p>
          <w:p w14:paraId="20119313" w14:textId="77777777" w:rsidR="00BF0023" w:rsidRPr="00250E24" w:rsidRDefault="00BF0023" w:rsidP="00807223">
            <w:pPr>
              <w:pStyle w:val="Corpodeltesto1"/>
              <w:spacing w:line="240" w:lineRule="auto"/>
              <w:ind w:right="96"/>
              <w:jc w:val="both"/>
              <w:rPr>
                <w:rFonts w:ascii="Titillium Web" w:hAnsi="Titillium Web"/>
                <w:b/>
                <w:color w:val="993300"/>
                <w:sz w:val="20"/>
              </w:rPr>
            </w:pPr>
          </w:p>
        </w:tc>
      </w:tr>
    </w:tbl>
    <w:p w14:paraId="153B26A0" w14:textId="77777777" w:rsidR="00BF0023" w:rsidRPr="00250E24" w:rsidRDefault="00BF0023" w:rsidP="00BF0023">
      <w:pPr>
        <w:pStyle w:val="Corpodeltesto1"/>
        <w:tabs>
          <w:tab w:val="left" w:pos="8789"/>
        </w:tabs>
        <w:spacing w:line="240" w:lineRule="auto"/>
        <w:ind w:right="96"/>
        <w:jc w:val="center"/>
        <w:rPr>
          <w:rFonts w:ascii="Titillium Web" w:hAnsi="Titillium Web"/>
          <w:i/>
          <w:color w:val="993300"/>
          <w:sz w:val="20"/>
        </w:rPr>
      </w:pPr>
    </w:p>
    <w:p w14:paraId="1B7DDF48" w14:textId="77777777" w:rsidR="00BF0023" w:rsidRPr="00250E24" w:rsidRDefault="00BF0023" w:rsidP="00BF0023">
      <w:pPr>
        <w:pStyle w:val="Nessunaspaziatura"/>
        <w:spacing w:line="276" w:lineRule="auto"/>
        <w:jc w:val="both"/>
        <w:rPr>
          <w:rFonts w:ascii="Titillium Web" w:hAnsi="Titillium Web" w:cs="Calibri Light"/>
          <w:b/>
          <w:bCs/>
          <w:sz w:val="20"/>
          <w:szCs w:val="20"/>
        </w:rPr>
      </w:pPr>
    </w:p>
    <w:p w14:paraId="46EB8ABF" w14:textId="77777777" w:rsidR="00BF0023" w:rsidRPr="00D43EA4" w:rsidRDefault="00BF0023" w:rsidP="00BF0023">
      <w:pPr>
        <w:pStyle w:val="Nessunaspaziatura"/>
        <w:spacing w:line="276" w:lineRule="auto"/>
        <w:jc w:val="both"/>
        <w:rPr>
          <w:rFonts w:ascii="Titillium Web" w:hAnsi="Titillium Web" w:cs="Calibri Light"/>
          <w:sz w:val="18"/>
          <w:szCs w:val="18"/>
        </w:rPr>
      </w:pPr>
      <w:r w:rsidRPr="00D43EA4">
        <w:rPr>
          <w:rFonts w:ascii="Titillium Web" w:hAnsi="Titillium Web" w:cs="Calibri Light"/>
          <w:b/>
          <w:bCs/>
          <w:sz w:val="18"/>
          <w:szCs w:val="18"/>
        </w:rPr>
        <w:t xml:space="preserve">Il sottoscritto </w:t>
      </w:r>
      <w:r w:rsidRPr="00D43EA4">
        <w:rPr>
          <w:rFonts w:ascii="Titillium Web" w:hAnsi="Titillium Web" w:cs="Calibri Light"/>
          <w:sz w:val="18"/>
          <w:szCs w:val="18"/>
        </w:rPr>
        <w:t>___________________________________________________________________ ,</w:t>
      </w:r>
    </w:p>
    <w:p w14:paraId="5536A710" w14:textId="77777777" w:rsidR="00BF0023" w:rsidRPr="00D43EA4" w:rsidRDefault="00BF0023" w:rsidP="00BF0023">
      <w:pPr>
        <w:pStyle w:val="Nessunaspaziatura"/>
        <w:numPr>
          <w:ilvl w:val="0"/>
          <w:numId w:val="28"/>
        </w:numPr>
        <w:spacing w:line="276" w:lineRule="auto"/>
        <w:jc w:val="both"/>
        <w:rPr>
          <w:rFonts w:ascii="Titillium Web" w:hAnsi="Titillium Web" w:cs="Calibri Light"/>
          <w:sz w:val="18"/>
          <w:szCs w:val="18"/>
        </w:rPr>
      </w:pPr>
      <w:r w:rsidRPr="00D43EA4">
        <w:rPr>
          <w:rFonts w:ascii="Titillium Web" w:hAnsi="Titillium Web" w:cs="Calibri Light"/>
          <w:sz w:val="18"/>
          <w:szCs w:val="18"/>
        </w:rPr>
        <w:t>nato a _______________________________________, il ______________________________</w:t>
      </w:r>
    </w:p>
    <w:p w14:paraId="2CB3FD4F" w14:textId="77777777" w:rsidR="00BF0023" w:rsidRPr="00D43EA4" w:rsidRDefault="00BF0023" w:rsidP="00BF0023">
      <w:pPr>
        <w:pStyle w:val="Nessunaspaziatura"/>
        <w:numPr>
          <w:ilvl w:val="0"/>
          <w:numId w:val="28"/>
        </w:numPr>
        <w:spacing w:line="276" w:lineRule="auto"/>
        <w:jc w:val="both"/>
        <w:rPr>
          <w:rFonts w:ascii="Titillium Web" w:hAnsi="Titillium Web" w:cs="Calibri Light"/>
          <w:sz w:val="18"/>
          <w:szCs w:val="18"/>
        </w:rPr>
      </w:pPr>
      <w:r w:rsidRPr="00D43EA4">
        <w:rPr>
          <w:rFonts w:ascii="Titillium Web" w:hAnsi="Titillium Web" w:cs="Calibri Light"/>
          <w:sz w:val="18"/>
          <w:szCs w:val="18"/>
        </w:rPr>
        <w:t>residente nel Comune di ______________________ ( ____ )   via ________________________</w:t>
      </w:r>
    </w:p>
    <w:p w14:paraId="10099A24" w14:textId="77777777" w:rsidR="00BF0023" w:rsidRPr="00D43EA4" w:rsidRDefault="00BF0023" w:rsidP="00BF0023">
      <w:pPr>
        <w:pStyle w:val="Nessunaspaziatura"/>
        <w:spacing w:line="276" w:lineRule="auto"/>
        <w:ind w:left="360"/>
        <w:jc w:val="both"/>
        <w:rPr>
          <w:rFonts w:ascii="Titillium Web" w:hAnsi="Titillium Web" w:cs="Calibri Light"/>
          <w:sz w:val="18"/>
          <w:szCs w:val="18"/>
        </w:rPr>
      </w:pPr>
    </w:p>
    <w:p w14:paraId="5B6B13C5" w14:textId="77777777" w:rsidR="00BF0023" w:rsidRPr="00D43EA4" w:rsidRDefault="00BF0023" w:rsidP="00BF0023">
      <w:pPr>
        <w:pStyle w:val="Nessunaspaziatura"/>
        <w:spacing w:line="276" w:lineRule="auto"/>
        <w:ind w:left="360" w:hanging="360"/>
        <w:rPr>
          <w:rFonts w:ascii="Titillium Web" w:hAnsi="Titillium Web" w:cs="Calibri Light"/>
          <w:b/>
          <w:bCs/>
          <w:sz w:val="18"/>
          <w:szCs w:val="18"/>
        </w:rPr>
      </w:pPr>
      <w:r w:rsidRPr="00D43EA4">
        <w:rPr>
          <w:rFonts w:ascii="Titillium Web" w:hAnsi="Titillium Web" w:cs="Calibri Light"/>
          <w:b/>
          <w:bCs/>
          <w:sz w:val="18"/>
          <w:szCs w:val="18"/>
        </w:rPr>
        <w:t>in qualità di legale rappresentante dell’impresa___________________________</w:t>
      </w:r>
    </w:p>
    <w:p w14:paraId="35E24B5A" w14:textId="77777777" w:rsidR="00BF0023" w:rsidRPr="00D43EA4" w:rsidRDefault="00BF0023" w:rsidP="00BF0023">
      <w:pPr>
        <w:widowControl w:val="0"/>
        <w:numPr>
          <w:ilvl w:val="0"/>
          <w:numId w:val="29"/>
        </w:numPr>
        <w:autoSpaceDE w:val="0"/>
        <w:autoSpaceDN w:val="0"/>
        <w:adjustRightInd w:val="0"/>
        <w:spacing w:line="276" w:lineRule="auto"/>
        <w:jc w:val="both"/>
        <w:rPr>
          <w:rFonts w:cs="Calibri Light"/>
          <w:sz w:val="18"/>
          <w:szCs w:val="18"/>
        </w:rPr>
      </w:pPr>
      <w:r w:rsidRPr="00D43EA4">
        <w:rPr>
          <w:rFonts w:cs="Calibri Light"/>
          <w:sz w:val="18"/>
          <w:szCs w:val="18"/>
        </w:rPr>
        <w:t xml:space="preserve">sede legale in _______________________ </w:t>
      </w:r>
      <w:proofErr w:type="spellStart"/>
      <w:r w:rsidRPr="00D43EA4">
        <w:rPr>
          <w:rFonts w:cs="Calibri Light"/>
          <w:sz w:val="18"/>
          <w:szCs w:val="18"/>
        </w:rPr>
        <w:t>in</w:t>
      </w:r>
      <w:proofErr w:type="spellEnd"/>
      <w:r w:rsidRPr="00D43EA4">
        <w:rPr>
          <w:rFonts w:cs="Calibri Light"/>
          <w:sz w:val="18"/>
          <w:szCs w:val="18"/>
        </w:rPr>
        <w:t xml:space="preserve"> via / piazza _______________________;</w:t>
      </w:r>
    </w:p>
    <w:p w14:paraId="45718CEB" w14:textId="77777777" w:rsidR="00BF0023" w:rsidRPr="00D43EA4" w:rsidRDefault="00BF0023" w:rsidP="00BF0023">
      <w:pPr>
        <w:widowControl w:val="0"/>
        <w:numPr>
          <w:ilvl w:val="0"/>
          <w:numId w:val="29"/>
        </w:numPr>
        <w:autoSpaceDE w:val="0"/>
        <w:autoSpaceDN w:val="0"/>
        <w:adjustRightInd w:val="0"/>
        <w:spacing w:line="276" w:lineRule="auto"/>
        <w:jc w:val="both"/>
        <w:rPr>
          <w:rFonts w:cs="Calibri Light"/>
          <w:sz w:val="18"/>
          <w:szCs w:val="18"/>
        </w:rPr>
      </w:pPr>
      <w:r w:rsidRPr="00D43EA4">
        <w:rPr>
          <w:rFonts w:cs="Calibri Light"/>
          <w:sz w:val="18"/>
          <w:szCs w:val="18"/>
        </w:rPr>
        <w:t xml:space="preserve">Codice fiscale ________________________ Partita IVA ___________________________ </w:t>
      </w:r>
    </w:p>
    <w:p w14:paraId="3037E951" w14:textId="77777777" w:rsidR="00BF0023" w:rsidRPr="00D43EA4" w:rsidRDefault="00BF0023" w:rsidP="00BF0023">
      <w:pPr>
        <w:tabs>
          <w:tab w:val="left" w:pos="8789"/>
        </w:tabs>
        <w:autoSpaceDE w:val="0"/>
        <w:autoSpaceDN w:val="0"/>
        <w:jc w:val="both"/>
        <w:rPr>
          <w:rFonts w:cs="Calibri Light"/>
          <w:bCs/>
          <w:sz w:val="18"/>
          <w:szCs w:val="18"/>
        </w:rPr>
      </w:pPr>
    </w:p>
    <w:p w14:paraId="6BFE8903" w14:textId="77777777" w:rsidR="00BF0023" w:rsidRPr="00D43EA4" w:rsidRDefault="00BF0023" w:rsidP="00BF0023">
      <w:pPr>
        <w:tabs>
          <w:tab w:val="left" w:pos="8789"/>
        </w:tabs>
        <w:autoSpaceDE w:val="0"/>
        <w:autoSpaceDN w:val="0"/>
        <w:jc w:val="both"/>
        <w:rPr>
          <w:rFonts w:cs="Calibri Light"/>
          <w:bCs/>
          <w:sz w:val="18"/>
          <w:szCs w:val="18"/>
        </w:rPr>
      </w:pPr>
      <w:r w:rsidRPr="00D43EA4">
        <w:rPr>
          <w:rFonts w:cs="Calibri Light"/>
          <w:bCs/>
          <w:sz w:val="18"/>
          <w:szCs w:val="18"/>
        </w:rPr>
        <w:t>con espresso riferimento alla procedura di gara di cui all’oggetto</w:t>
      </w:r>
    </w:p>
    <w:p w14:paraId="1EDB27F6" w14:textId="77777777" w:rsidR="00BF0023" w:rsidRPr="00D43EA4" w:rsidRDefault="00BF0023" w:rsidP="00BF0023">
      <w:pPr>
        <w:tabs>
          <w:tab w:val="left" w:pos="8789"/>
        </w:tabs>
        <w:autoSpaceDE w:val="0"/>
        <w:autoSpaceDN w:val="0"/>
        <w:jc w:val="both"/>
        <w:rPr>
          <w:rFonts w:cs="Calibri Light"/>
          <w:bCs/>
          <w:sz w:val="18"/>
          <w:szCs w:val="18"/>
        </w:rPr>
      </w:pPr>
    </w:p>
    <w:p w14:paraId="5898C32F"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DICHIARA</w:t>
      </w:r>
    </w:p>
    <w:p w14:paraId="7784D277"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3D8B0AC1" w14:textId="57BF982F" w:rsidR="00BF0023" w:rsidRPr="00D43EA4" w:rsidRDefault="00BF0023" w:rsidP="00BF0023">
      <w:pPr>
        <w:pStyle w:val="Paragrafoelenco"/>
        <w:spacing w:after="120"/>
        <w:ind w:left="0"/>
        <w:rPr>
          <w:rFonts w:cs="Calibri Light"/>
          <w:bCs/>
          <w:sz w:val="18"/>
          <w:szCs w:val="18"/>
        </w:rPr>
      </w:pPr>
      <w:r w:rsidRPr="00D43EA4">
        <w:rPr>
          <w:rFonts w:cs="Calibri Light"/>
          <w:bCs/>
          <w:sz w:val="18"/>
          <w:szCs w:val="18"/>
        </w:rPr>
        <w:lastRenderedPageBreak/>
        <w:t>di accettare, senza condizione o riserva alcuna, tutte le norme e disposizioni contenute nella documentazione gara nonché, ove applicabili</w:t>
      </w:r>
      <w:r w:rsidRPr="00D43EA4">
        <w:rPr>
          <w:rFonts w:cs="Calibri Light"/>
          <w:b/>
          <w:sz w:val="18"/>
          <w:szCs w:val="18"/>
        </w:rPr>
        <w:t xml:space="preserve">, </w:t>
      </w:r>
      <w:r w:rsidRPr="00D43EA4">
        <w:rPr>
          <w:rFonts w:cs="Calibri Light"/>
          <w:bCs/>
          <w:sz w:val="18"/>
          <w:szCs w:val="18"/>
        </w:rPr>
        <w:t xml:space="preserve">i criteri ambientali minimi di cui all’art. 18 </w:t>
      </w:r>
      <w:hyperlink r:id="rId11" w:tooltip="L. 221/2015" w:history="1">
        <w:r w:rsidRPr="00D43EA4">
          <w:rPr>
            <w:rFonts w:cs="Calibri Light"/>
            <w:sz w:val="18"/>
            <w:szCs w:val="18"/>
          </w:rPr>
          <w:t>L. 221/2015</w:t>
        </w:r>
      </w:hyperlink>
      <w:r w:rsidRPr="00D43EA4">
        <w:rPr>
          <w:rFonts w:cs="Calibri Light"/>
          <w:b/>
          <w:sz w:val="18"/>
          <w:szCs w:val="18"/>
        </w:rPr>
        <w:t xml:space="preserve"> </w:t>
      </w:r>
      <w:r w:rsidRPr="00D43EA4">
        <w:rPr>
          <w:rFonts w:cs="Calibri Light"/>
          <w:bCs/>
          <w:sz w:val="18"/>
          <w:szCs w:val="18"/>
        </w:rPr>
        <w:t>ed all’art.</w:t>
      </w:r>
      <w:r w:rsidRPr="00D43EA4">
        <w:rPr>
          <w:rFonts w:cs="Calibri Light"/>
          <w:b/>
          <w:sz w:val="18"/>
          <w:szCs w:val="18"/>
        </w:rPr>
        <w:t xml:space="preserve"> </w:t>
      </w:r>
      <w:r w:rsidR="00A4508F" w:rsidRPr="00D43EA4">
        <w:rPr>
          <w:rFonts w:cs="Calibri Light"/>
          <w:bCs/>
          <w:sz w:val="18"/>
          <w:szCs w:val="18"/>
        </w:rPr>
        <w:t>57</w:t>
      </w:r>
      <w:r w:rsidRPr="00D43EA4">
        <w:rPr>
          <w:rFonts w:cs="Calibri Light"/>
          <w:bCs/>
          <w:sz w:val="18"/>
          <w:szCs w:val="18"/>
        </w:rPr>
        <w:t xml:space="preserve"> </w:t>
      </w:r>
      <w:hyperlink r:id="rId12" w:tooltip="D.lgs. 50/2016" w:history="1">
        <w:r w:rsidRPr="00D43EA4">
          <w:rPr>
            <w:rFonts w:cs="Calibri Light"/>
            <w:bCs/>
            <w:sz w:val="18"/>
            <w:szCs w:val="18"/>
          </w:rPr>
          <w:t xml:space="preserve">D. Lgs. </w:t>
        </w:r>
        <w:r w:rsidR="00A4508F" w:rsidRPr="00D43EA4">
          <w:rPr>
            <w:rFonts w:cs="Calibri Light"/>
            <w:bCs/>
            <w:sz w:val="18"/>
            <w:szCs w:val="18"/>
          </w:rPr>
          <w:t>36</w:t>
        </w:r>
        <w:r w:rsidRPr="00D43EA4">
          <w:rPr>
            <w:rFonts w:cs="Calibri Light"/>
            <w:bCs/>
            <w:sz w:val="18"/>
            <w:szCs w:val="18"/>
          </w:rPr>
          <w:t>/20</w:t>
        </w:r>
      </w:hyperlink>
      <w:r w:rsidR="00A4508F" w:rsidRPr="00D43EA4">
        <w:rPr>
          <w:rFonts w:cs="Calibri Light"/>
          <w:bCs/>
          <w:sz w:val="18"/>
          <w:szCs w:val="18"/>
        </w:rPr>
        <w:t>23</w:t>
      </w:r>
      <w:r w:rsidRPr="00D43EA4">
        <w:rPr>
          <w:rFonts w:cs="Calibri Light"/>
          <w:bCs/>
          <w:sz w:val="18"/>
          <w:szCs w:val="18"/>
        </w:rPr>
        <w:t>;</w:t>
      </w:r>
    </w:p>
    <w:p w14:paraId="1A285AC4" w14:textId="77777777" w:rsidR="00BF0023" w:rsidRPr="00D43EA4" w:rsidRDefault="00BF0023" w:rsidP="00BF0023">
      <w:pPr>
        <w:pStyle w:val="Corpodeltesto21"/>
        <w:tabs>
          <w:tab w:val="left" w:pos="5869"/>
        </w:tabs>
        <w:spacing w:line="240" w:lineRule="auto"/>
        <w:ind w:left="0"/>
        <w:rPr>
          <w:rFonts w:ascii="Titillium Web" w:hAnsi="Titillium Web" w:cs="Calibri Light"/>
          <w:b/>
          <w:sz w:val="18"/>
          <w:szCs w:val="18"/>
        </w:rPr>
      </w:pPr>
    </w:p>
    <w:p w14:paraId="192EE414"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SI IMPEGNA</w:t>
      </w:r>
    </w:p>
    <w:p w14:paraId="36F082B2"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43D2BFAE" w14:textId="77777777" w:rsidR="00BF0023" w:rsidRPr="00D43EA4" w:rsidRDefault="00BF0023" w:rsidP="00BF0023">
      <w:pPr>
        <w:pStyle w:val="Paragrafoelenco"/>
        <w:numPr>
          <w:ilvl w:val="0"/>
          <w:numId w:val="31"/>
        </w:numPr>
        <w:ind w:left="357" w:hanging="357"/>
        <w:contextualSpacing w:val="0"/>
        <w:jc w:val="both"/>
        <w:rPr>
          <w:rFonts w:cs="Calibri Light"/>
          <w:bCs/>
          <w:sz w:val="18"/>
          <w:szCs w:val="18"/>
        </w:rPr>
      </w:pPr>
      <w:r w:rsidRPr="00D43EA4">
        <w:rPr>
          <w:rFonts w:cs="Calibri Light"/>
          <w:bCs/>
          <w:sz w:val="18"/>
          <w:szCs w:val="18"/>
        </w:rPr>
        <w:t>a sottoscrivere, se del caso, la dichiarazione di conformità agli standard sociali minimi di cui all’Allegato I al Decreto del Ministero dell’Ambiente e della Tutela del Territorio e del Mare del 6 giugno 2012;</w:t>
      </w:r>
    </w:p>
    <w:p w14:paraId="071047F6" w14:textId="77777777" w:rsidR="00BF0023" w:rsidRPr="00D43EA4" w:rsidRDefault="00BF0023" w:rsidP="00BF0023">
      <w:pPr>
        <w:pStyle w:val="Paragrafoelenco"/>
        <w:ind w:left="357"/>
        <w:rPr>
          <w:rFonts w:cs="Calibri Light"/>
          <w:bCs/>
          <w:sz w:val="18"/>
          <w:szCs w:val="18"/>
        </w:rPr>
      </w:pPr>
    </w:p>
    <w:p w14:paraId="16A5625D" w14:textId="77777777" w:rsidR="00BF0023" w:rsidRPr="00D43EA4" w:rsidRDefault="00BF0023" w:rsidP="00BF0023">
      <w:pPr>
        <w:pStyle w:val="Paragrafoelenco"/>
        <w:numPr>
          <w:ilvl w:val="0"/>
          <w:numId w:val="31"/>
        </w:numPr>
        <w:ind w:left="357" w:hanging="357"/>
        <w:contextualSpacing w:val="0"/>
        <w:jc w:val="both"/>
        <w:rPr>
          <w:rFonts w:cs="Calibri Light"/>
          <w:bCs/>
          <w:sz w:val="18"/>
          <w:szCs w:val="18"/>
        </w:rPr>
      </w:pPr>
      <w:r w:rsidRPr="00D43EA4">
        <w:rPr>
          <w:rFonts w:cs="Calibri Light"/>
          <w:bCs/>
          <w:sz w:val="18"/>
          <w:szCs w:val="18"/>
        </w:rPr>
        <w:t xml:space="preserve">secondo quanto previsto all’articolo 19 del Regolamento di attuazione della Legge Regionale n. 3 del 27 febbraio 2007 “Disciplina dei lavori pubblici, dei servizi e delle forniture in Campania”, che qui si intende integralmente trascritto, sin dalla presentazione della domanda di partecipazione alla gara in oggetto specificata, in caso di aggiudicazione del relativo appalto, a comprendere nel contratto d’appalto, rispettare e far rispettare le seguenti clausole: </w:t>
      </w:r>
    </w:p>
    <w:p w14:paraId="61BB53E3" w14:textId="77777777" w:rsidR="00BF0023" w:rsidRPr="00D43EA4" w:rsidRDefault="00BF0023" w:rsidP="00BF0023">
      <w:pPr>
        <w:tabs>
          <w:tab w:val="left" w:pos="8789"/>
        </w:tabs>
        <w:autoSpaceDE w:val="0"/>
        <w:autoSpaceDN w:val="0"/>
        <w:jc w:val="both"/>
        <w:rPr>
          <w:rFonts w:cs="Calibri Light"/>
          <w:bCs/>
          <w:sz w:val="18"/>
          <w:szCs w:val="18"/>
        </w:rPr>
      </w:pPr>
    </w:p>
    <w:p w14:paraId="6A8E1DF4"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obbligo del soggetto aggiudicatario di segnalare ogni fatto tendente ad alterare la corretta e legale esecuzione delle prestazioni, come elemento essenziale del contratto, ai sensi dell’articolo 51, comma 4, della Legge Regionale n. 3/07. </w:t>
      </w:r>
    </w:p>
    <w:p w14:paraId="69200875" w14:textId="77777777" w:rsidR="00BF0023" w:rsidRPr="00D43EA4" w:rsidRDefault="00BF0023" w:rsidP="00BF0023">
      <w:pPr>
        <w:tabs>
          <w:tab w:val="left" w:pos="8789"/>
        </w:tabs>
        <w:autoSpaceDE w:val="0"/>
        <w:autoSpaceDN w:val="0"/>
        <w:ind w:left="708"/>
        <w:jc w:val="both"/>
        <w:rPr>
          <w:rFonts w:cs="Calibri Light"/>
          <w:bCs/>
          <w:sz w:val="18"/>
          <w:szCs w:val="18"/>
        </w:rPr>
      </w:pPr>
      <w:r w:rsidRPr="00D43EA4">
        <w:rPr>
          <w:rFonts w:cs="Calibri Light"/>
          <w:bCs/>
          <w:sz w:val="18"/>
          <w:szCs w:val="18"/>
        </w:rPr>
        <w:t xml:space="preserve">Ciò al fine di tutelare l’integrità e la legalità in fase di realizzazione dei lavori, ed evitare l’instaurazione e la prosecuzione di rapporti contrattuali con soggetti affidatari che possano soggiacere a infiltrazioni e pressioni illecite di soggetti estranei al rapporto di appalto o di concessione, nonché al fine di agevolare il soggetto aggiudicatario nella denunzia di fatti tendenti ad alterare la corretta e legale esecuzione delle prestazioni, consistenti in particolare in atti intimidatori o estorsivi perpetrati ai loro danni o ai danni dei soggetti subappaltatori; </w:t>
      </w:r>
    </w:p>
    <w:p w14:paraId="0CF16326" w14:textId="77777777" w:rsidR="00BF0023" w:rsidRPr="00D43EA4" w:rsidRDefault="00BF0023" w:rsidP="00BF0023">
      <w:pPr>
        <w:tabs>
          <w:tab w:val="left" w:pos="8789"/>
        </w:tabs>
        <w:autoSpaceDE w:val="0"/>
        <w:autoSpaceDN w:val="0"/>
        <w:ind w:left="708"/>
        <w:jc w:val="both"/>
        <w:rPr>
          <w:rFonts w:cs="Calibri Light"/>
          <w:bCs/>
          <w:sz w:val="18"/>
          <w:szCs w:val="18"/>
        </w:rPr>
      </w:pPr>
      <w:r w:rsidRPr="00D43EA4">
        <w:rPr>
          <w:rFonts w:cs="Calibri Light"/>
          <w:bCs/>
          <w:sz w:val="18"/>
          <w:szCs w:val="18"/>
        </w:rPr>
        <w:t xml:space="preserve">Al proposito, qualora nel corso dell’esecuzione dell’appalto, l’amministrazione aggiudicatrice, anche mediante gli uffici del responsabile del procedimento e della direzione dei lavori, ravvisi, sulla base di concreti elementi di fatto, la presenza di pressioni illecite e plurime ad opera di soggetti estranei al rapporto di appalto, tendenti a condizionare o alterare la corretta e legale esecuzione delle prestazioni, rappresenta la situazione, senza indugio e riservatamente, al Prefetto competente per territorio, affinché si effettuino le opportune indagini, tese a verificare la presenza di infiltrazioni o pressioni nei confronti dell’affidatario o di alcuno dei subappaltatori. In caso di atto interdittivo ad opera del Prefetto, avente ad oggetto l’appalto in corso di esecuzione, il responsabile del procedimento propone alla Stazione Appaltante i provvedimenti consequenziali di competenza e, se del caso, avvia la procedura di risoluzione del contratto, ai sensi dell’articolo 136 e ss. del Codice ovvero di revoca dell’autorizzazione di cui all’articolo 118 del Codice. </w:t>
      </w:r>
    </w:p>
    <w:p w14:paraId="237558D6" w14:textId="77777777" w:rsidR="00BF0023" w:rsidRPr="00D43EA4" w:rsidRDefault="00BF0023" w:rsidP="00BF0023">
      <w:pPr>
        <w:tabs>
          <w:tab w:val="left" w:pos="8789"/>
        </w:tabs>
        <w:autoSpaceDE w:val="0"/>
        <w:autoSpaceDN w:val="0"/>
        <w:ind w:left="422"/>
        <w:jc w:val="both"/>
        <w:rPr>
          <w:rFonts w:cs="Calibri Light"/>
          <w:bCs/>
          <w:sz w:val="18"/>
          <w:szCs w:val="18"/>
        </w:rPr>
      </w:pPr>
    </w:p>
    <w:p w14:paraId="67DDCDC6"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rispettare tutti gli obblighi concernenti la tracciabilità dei flussi finanziari di cui alla L.13/8/2010, n. 136 e </w:t>
      </w:r>
      <w:proofErr w:type="spellStart"/>
      <w:r w:rsidRPr="00D43EA4">
        <w:rPr>
          <w:rFonts w:cs="Calibri Light"/>
          <w:bCs/>
          <w:sz w:val="18"/>
          <w:szCs w:val="18"/>
        </w:rPr>
        <w:t>s.m.i.</w:t>
      </w:r>
      <w:proofErr w:type="spellEnd"/>
      <w:r w:rsidRPr="00D43EA4">
        <w:rPr>
          <w:rFonts w:cs="Calibri Light"/>
          <w:bCs/>
          <w:sz w:val="18"/>
          <w:szCs w:val="18"/>
        </w:rPr>
        <w:t xml:space="preserve">  </w:t>
      </w:r>
    </w:p>
    <w:p w14:paraId="432C226F"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0F31DFAF" w14:textId="77777777" w:rsidR="00BF0023" w:rsidRPr="00D43EA4" w:rsidRDefault="00BF0023" w:rsidP="00BF0023">
      <w:pPr>
        <w:numPr>
          <w:ilvl w:val="0"/>
          <w:numId w:val="31"/>
        </w:numPr>
        <w:autoSpaceDE w:val="0"/>
        <w:autoSpaceDN w:val="0"/>
        <w:ind w:left="357" w:hanging="357"/>
        <w:jc w:val="both"/>
        <w:rPr>
          <w:rFonts w:cs="Calibri Light"/>
          <w:bCs/>
          <w:sz w:val="18"/>
          <w:szCs w:val="18"/>
        </w:rPr>
      </w:pPr>
      <w:r w:rsidRPr="00D43EA4">
        <w:rPr>
          <w:rFonts w:cs="Calibri Light"/>
          <w:bCs/>
          <w:sz w:val="18"/>
          <w:szCs w:val="18"/>
        </w:rPr>
        <w:t>quale forma di risoluzione delle controversie alternativa a quella contenziosa, ad aderire alla clausola di preventivo tentativo stragiudiziale di conciliazione secondo le procedure ivi previste, qualora nel corso dell’esecuzione del contratto medesimo sorga una divergenza che possa condurre ad una controversia tra le parti. L’Amministrazione delegante e il soggetto aggiudicatario si impegnano ad inserire nel contratto la suddetta clausola;</w:t>
      </w:r>
    </w:p>
    <w:p w14:paraId="075EEA82" w14:textId="77777777" w:rsidR="00BF0023" w:rsidRPr="00D43EA4" w:rsidRDefault="00BF0023" w:rsidP="00BF0023">
      <w:pPr>
        <w:autoSpaceDE w:val="0"/>
        <w:autoSpaceDN w:val="0"/>
        <w:ind w:left="357"/>
        <w:jc w:val="both"/>
        <w:rPr>
          <w:rFonts w:cs="Calibri Light"/>
          <w:bCs/>
          <w:sz w:val="18"/>
          <w:szCs w:val="18"/>
        </w:rPr>
      </w:pPr>
    </w:p>
    <w:p w14:paraId="5F573DF7" w14:textId="77777777" w:rsidR="00BF0023" w:rsidRPr="00D43EA4" w:rsidRDefault="00BF0023" w:rsidP="00BF0023">
      <w:pPr>
        <w:pStyle w:val="Paragrafoelenco"/>
        <w:numPr>
          <w:ilvl w:val="0"/>
          <w:numId w:val="31"/>
        </w:numPr>
        <w:ind w:left="357" w:hanging="357"/>
        <w:contextualSpacing w:val="0"/>
        <w:jc w:val="both"/>
        <w:rPr>
          <w:rFonts w:cs="Calibri Light"/>
          <w:sz w:val="18"/>
          <w:szCs w:val="18"/>
        </w:rPr>
      </w:pPr>
      <w:r w:rsidRPr="00D43EA4">
        <w:rPr>
          <w:rFonts w:cs="Calibri Light"/>
          <w:bCs/>
          <w:i/>
          <w:sz w:val="18"/>
          <w:szCs w:val="18"/>
        </w:rPr>
        <w:t>(nel caso di operatori economici non residenti e privi di stabile organizzazione in Italia)</w:t>
      </w:r>
      <w:r w:rsidRPr="00D43EA4">
        <w:rPr>
          <w:rFonts w:cs="Calibri Light"/>
          <w:b/>
          <w:i/>
          <w:sz w:val="18"/>
          <w:szCs w:val="18"/>
        </w:rPr>
        <w:t xml:space="preserve"> </w:t>
      </w:r>
      <w:r w:rsidRPr="00D43EA4">
        <w:rPr>
          <w:rFonts w:cs="Calibri Light"/>
          <w:bCs/>
          <w:sz w:val="18"/>
          <w:szCs w:val="18"/>
        </w:rPr>
        <w:t>ad uniformarsi, in caso di aggiudicazione, alla disciplina di cui agli articoli 17, comma 2, e 53, comma 3 del decreto del Presidente della Repubblica 633/72 e a comunicare alla stazione appaltante la nomina del proprio rappresentante fiscale, nelle forme di legge;</w:t>
      </w:r>
    </w:p>
    <w:p w14:paraId="30F1042C" w14:textId="77777777" w:rsidR="00BF0023" w:rsidRPr="00D43EA4" w:rsidRDefault="00BF0023" w:rsidP="00BF0023">
      <w:pPr>
        <w:autoSpaceDE w:val="0"/>
        <w:autoSpaceDN w:val="0"/>
        <w:ind w:left="360"/>
        <w:jc w:val="both"/>
        <w:rPr>
          <w:rFonts w:cs="Calibri Light"/>
          <w:bCs/>
          <w:sz w:val="18"/>
          <w:szCs w:val="18"/>
        </w:rPr>
      </w:pPr>
    </w:p>
    <w:p w14:paraId="2939E4DA"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SI OBBLIGA</w:t>
      </w:r>
    </w:p>
    <w:p w14:paraId="2D0D4302"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70D065F6" w14:textId="77777777" w:rsidR="00BF0023" w:rsidRPr="00D43EA4" w:rsidRDefault="00BF0023" w:rsidP="00BF0023">
      <w:pPr>
        <w:numPr>
          <w:ilvl w:val="0"/>
          <w:numId w:val="31"/>
        </w:numPr>
        <w:autoSpaceDE w:val="0"/>
        <w:autoSpaceDN w:val="0"/>
        <w:jc w:val="both"/>
        <w:rPr>
          <w:rFonts w:cs="Calibri Light"/>
          <w:sz w:val="18"/>
          <w:szCs w:val="18"/>
        </w:rPr>
      </w:pPr>
      <w:r w:rsidRPr="00D43EA4">
        <w:rPr>
          <w:rFonts w:cs="Calibri Light"/>
          <w:bCs/>
          <w:sz w:val="18"/>
          <w:szCs w:val="18"/>
        </w:rPr>
        <w:t>sin dalla presentazione della domanda di partecipazione alla gara in oggetto specificata, in caso di aggiudicazione del relativo appalto, a rispettare e far rispettare le seguenti clausole</w:t>
      </w:r>
      <w:r w:rsidRPr="00D43EA4">
        <w:rPr>
          <w:rFonts w:cs="Calibri Light"/>
          <w:sz w:val="18"/>
          <w:szCs w:val="18"/>
        </w:rPr>
        <w:t xml:space="preserve">: </w:t>
      </w:r>
    </w:p>
    <w:p w14:paraId="05E47E17" w14:textId="77777777" w:rsidR="00BF0023" w:rsidRPr="00D43EA4" w:rsidRDefault="00BF0023" w:rsidP="00BF0023">
      <w:pPr>
        <w:autoSpaceDE w:val="0"/>
        <w:autoSpaceDN w:val="0"/>
        <w:adjustRightInd w:val="0"/>
        <w:spacing w:line="231" w:lineRule="atLeast"/>
        <w:ind w:right="43"/>
        <w:jc w:val="both"/>
        <w:rPr>
          <w:rFonts w:cs="Calibri Light"/>
          <w:sz w:val="18"/>
          <w:szCs w:val="18"/>
        </w:rPr>
      </w:pPr>
    </w:p>
    <w:p w14:paraId="29C5E53D"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e.1</w:t>
      </w:r>
      <w:r w:rsidRPr="00D43EA4">
        <w:rPr>
          <w:rFonts w:cs="Calibri Light"/>
          <w:bCs/>
          <w:sz w:val="18"/>
          <w:szCs w:val="18"/>
        </w:rPr>
        <w:tab/>
      </w:r>
      <w:r w:rsidRPr="00D43EA4">
        <w:rPr>
          <w:rFonts w:cs="Calibri Light"/>
          <w:bCs/>
          <w:i/>
          <w:sz w:val="18"/>
          <w:szCs w:val="18"/>
        </w:rPr>
        <w:t>ai sensi dell’articolo 51 “Clausole contrattuali speciali”</w:t>
      </w:r>
      <w:r w:rsidRPr="00D43EA4">
        <w:rPr>
          <w:rFonts w:cs="Calibri Light"/>
          <w:bCs/>
          <w:sz w:val="18"/>
          <w:szCs w:val="18"/>
        </w:rPr>
        <w:t>:</w:t>
      </w:r>
    </w:p>
    <w:p w14:paraId="27F8276F"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lastRenderedPageBreak/>
        <w:t xml:space="preserve">ad assicurare il rispetto dei tempi, il contenimento dei costi, la qualità del risultato e la sicurezza nella fase di esecuzione; </w:t>
      </w:r>
    </w:p>
    <w:p w14:paraId="760D91BB"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sottoporsi a qualsiasi verifica che </w:t>
      </w:r>
      <w:smartTag w:uri="urn:schemas-microsoft-com:office:smarttags" w:element="PersonName">
        <w:smartTagPr>
          <w:attr w:name="ProductID" w:val="La Stazione Appaltante"/>
        </w:smartTagPr>
        <w:r w:rsidRPr="00D43EA4">
          <w:rPr>
            <w:rFonts w:cs="Calibri Light"/>
            <w:bCs/>
            <w:sz w:val="18"/>
            <w:szCs w:val="18"/>
          </w:rPr>
          <w:t>la Stazione Appaltante</w:t>
        </w:r>
      </w:smartTag>
      <w:r w:rsidRPr="00D43EA4">
        <w:rPr>
          <w:rFonts w:cs="Calibri Light"/>
          <w:bCs/>
          <w:sz w:val="18"/>
          <w:szCs w:val="18"/>
        </w:rPr>
        <w:t xml:space="preserve"> potrà disporre a garanzia del rispetto, da parte dell’appaltatore e degli eventuali subappaltatori, delle clausole contrattuali; </w:t>
      </w:r>
    </w:p>
    <w:p w14:paraId="019CACEC"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rispettare e far rispettare agli eventuali subappaltatori, le clausole di cui all’articolo 52 sulla tutela dei lavoratori, nonché l’impegno a denunciare alle autorità competenti ogni tentativo di estorsione, intimidazione o condizionamento di natura criminale; </w:t>
      </w:r>
    </w:p>
    <w:p w14:paraId="72A2821E" w14:textId="77777777" w:rsidR="00BF0023" w:rsidRPr="00D43EA4" w:rsidRDefault="00BF0023" w:rsidP="00BF0023">
      <w:pPr>
        <w:autoSpaceDE w:val="0"/>
        <w:autoSpaceDN w:val="0"/>
        <w:ind w:left="360"/>
        <w:jc w:val="both"/>
        <w:rPr>
          <w:rFonts w:cs="Calibri Light"/>
          <w:bCs/>
          <w:i/>
          <w:sz w:val="18"/>
          <w:szCs w:val="18"/>
        </w:rPr>
      </w:pPr>
      <w:r w:rsidRPr="00D43EA4">
        <w:rPr>
          <w:rFonts w:cs="Calibri Light"/>
          <w:bCs/>
          <w:sz w:val="18"/>
          <w:szCs w:val="18"/>
        </w:rPr>
        <w:t>e.2</w:t>
      </w:r>
      <w:r w:rsidRPr="00D43EA4">
        <w:rPr>
          <w:rFonts w:cs="Calibri Light"/>
          <w:sz w:val="18"/>
          <w:szCs w:val="18"/>
        </w:rPr>
        <w:t xml:space="preserve"> </w:t>
      </w:r>
      <w:r w:rsidRPr="00D43EA4">
        <w:rPr>
          <w:rFonts w:cs="Calibri Light"/>
          <w:bCs/>
          <w:i/>
          <w:sz w:val="18"/>
          <w:szCs w:val="18"/>
        </w:rPr>
        <w:t xml:space="preserve">ai sensi dell’articolo 52 “Tutela dei lavoratori”, assicurando leale cooperazione fra la l’Amministrazione delegante e l’appaltatore: </w:t>
      </w:r>
    </w:p>
    <w:p w14:paraId="5F66B56E"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ad applicare e far applicare integralmente nei confronti dei lavoratori dipendenti impiegati nella esecuzione degli appalti, anche se assunti al di fuori della Regione, le condizioni economiche e normative previste dai contratti collettivi nazionali e territoriali di lavoro della categoria vigenti nel territorio di esecuzione del contratto, ad eccezione dei lavoratori in trasferta ai quali si applica il contratto di lavoro della provincia di provenienza; nonché, durante tutta l’esecuzione dei lavori, ad onorare gli obblighi relativi alla iscrizione dei lavoratori alle casse edili, alla regolarità contributiva e al pagamento delle contribuzioni alle scuole edili e ai comitati paritetici territoriali; </w:t>
      </w:r>
    </w:p>
    <w:p w14:paraId="024B1DFF"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rispondere dell’osservanza di quanto previsto alla lettera a) da parte degli eventuali subappaltatori, </w:t>
      </w:r>
      <w:proofErr w:type="spellStart"/>
      <w:r w:rsidRPr="00D43EA4">
        <w:rPr>
          <w:rFonts w:cs="Calibri Light"/>
          <w:bCs/>
          <w:sz w:val="18"/>
          <w:szCs w:val="18"/>
        </w:rPr>
        <w:t>subaffidatari</w:t>
      </w:r>
      <w:proofErr w:type="spellEnd"/>
      <w:r w:rsidRPr="00D43EA4">
        <w:rPr>
          <w:rFonts w:cs="Calibri Light"/>
          <w:bCs/>
          <w:sz w:val="18"/>
          <w:szCs w:val="18"/>
        </w:rPr>
        <w:t xml:space="preserve"> o ditte in ogni forma di sub-contrattazione nei confronti dei propri dipendenti, per le prestazioni rese nell’ambito del subappalto loro affidato; </w:t>
      </w:r>
    </w:p>
    <w:p w14:paraId="16CA7BBB"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ritenere il pagamento dei corrispettivi, a titolo di acconto e di saldo da parte dell’amministrazione aggiudicatrice per le prestazioni oggetto del contratto, subordinato all’acquisizione della documentazione di regolarità contributiva e retributiva, rilasciata dagli enti competenti, ivi comprese le casse edili. </w:t>
      </w:r>
    </w:p>
    <w:p w14:paraId="70F98256" w14:textId="77777777" w:rsidR="00BF0023" w:rsidRPr="00D43EA4" w:rsidRDefault="00BF0023" w:rsidP="00BF0023">
      <w:pPr>
        <w:autoSpaceDE w:val="0"/>
        <w:autoSpaceDN w:val="0"/>
        <w:adjustRightInd w:val="0"/>
        <w:spacing w:line="231" w:lineRule="atLeast"/>
        <w:ind w:left="720" w:right="43"/>
        <w:jc w:val="both"/>
        <w:rPr>
          <w:rFonts w:cs="Calibri Light"/>
          <w:color w:val="000000"/>
          <w:sz w:val="18"/>
          <w:szCs w:val="18"/>
        </w:rPr>
      </w:pPr>
    </w:p>
    <w:p w14:paraId="2F0A0013"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 xml:space="preserve">e.3 </w:t>
      </w:r>
      <w:r w:rsidRPr="00D43EA4">
        <w:rPr>
          <w:rFonts w:cs="Calibri Light"/>
          <w:bCs/>
          <w:i/>
          <w:sz w:val="18"/>
          <w:szCs w:val="18"/>
        </w:rPr>
        <w:t>Ai sensi dell’articolo 53 “Disposizioni in materia di sicurezza”</w:t>
      </w:r>
      <w:r w:rsidRPr="00D43EA4">
        <w:rPr>
          <w:rFonts w:cs="Calibri Light"/>
          <w:bCs/>
          <w:sz w:val="18"/>
          <w:szCs w:val="18"/>
        </w:rPr>
        <w:t xml:space="preserve">: </w:t>
      </w:r>
    </w:p>
    <w:p w14:paraId="2DB1A2DC"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 xml:space="preserve">Ai fini del controllo del ricorso al lavoro sommerso e delle irregolarità in edilizia e nei contratti pubblici, nel rispetto dell’articolo 36/bis del decreto legge 4 luglio 2006, n.223, così come convertito con legge n. 248/06 e </w:t>
      </w:r>
      <w:proofErr w:type="spellStart"/>
      <w:r w:rsidRPr="00D43EA4">
        <w:rPr>
          <w:rFonts w:cs="Calibri Light"/>
          <w:bCs/>
          <w:sz w:val="18"/>
          <w:szCs w:val="18"/>
        </w:rPr>
        <w:t>s.m.i.</w:t>
      </w:r>
      <w:proofErr w:type="spellEnd"/>
      <w:r w:rsidRPr="00D43EA4">
        <w:rPr>
          <w:rFonts w:cs="Calibri Light"/>
          <w:bCs/>
          <w:sz w:val="18"/>
          <w:szCs w:val="18"/>
        </w:rPr>
        <w:t xml:space="preserve">, nonché della verifica della corretta applicazione delle norme vigenti in materia di sicurezza e di regolarità contributiva, l’aggiudicatario si obbliga a sottoporsi ad indagini e verifiche a campione da parte dell’Unità operativa per il controllo sulla sicurezza di cui al comma 1 del medesimo articolo; </w:t>
      </w:r>
    </w:p>
    <w:p w14:paraId="12C1901E" w14:textId="77777777" w:rsidR="00BF0023" w:rsidRPr="00D43EA4" w:rsidRDefault="00BF0023" w:rsidP="00BF0023">
      <w:pPr>
        <w:autoSpaceDE w:val="0"/>
        <w:autoSpaceDN w:val="0"/>
        <w:ind w:left="360"/>
        <w:jc w:val="both"/>
        <w:rPr>
          <w:rFonts w:cs="Calibri Light"/>
          <w:bCs/>
          <w:sz w:val="18"/>
          <w:szCs w:val="18"/>
        </w:rPr>
      </w:pPr>
    </w:p>
    <w:p w14:paraId="26C2793C"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SI OBBLIGA</w:t>
      </w:r>
    </w:p>
    <w:p w14:paraId="0DB1BE54"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76DF5396" w14:textId="77777777" w:rsidR="00BF0023" w:rsidRPr="00D43EA4" w:rsidRDefault="00BF0023" w:rsidP="00BF0023">
      <w:pPr>
        <w:numPr>
          <w:ilvl w:val="0"/>
          <w:numId w:val="32"/>
        </w:numPr>
        <w:autoSpaceDE w:val="0"/>
        <w:autoSpaceDN w:val="0"/>
        <w:jc w:val="both"/>
        <w:rPr>
          <w:rFonts w:cs="Calibri Light"/>
          <w:bCs/>
          <w:sz w:val="18"/>
          <w:szCs w:val="18"/>
        </w:rPr>
      </w:pPr>
      <w:r w:rsidRPr="00D43EA4">
        <w:rPr>
          <w:rFonts w:cs="Calibri Light"/>
          <w:bCs/>
          <w:sz w:val="18"/>
          <w:szCs w:val="18"/>
        </w:rPr>
        <w:t>ai sensi dell’art. 47 comma 4 del Decreto Legislativo n°77/2021 convertito in Legge 108/2021, in caso di aggiudicazione dell’appalto, ad assicurare una quota pari almeno al 30% delle assunzioni necessarie per l’esecuzione del contratto o per la realizzazione di attività a esso connesse o strumentali, sia all’occupazione giovanile sia all’occupazione femminile.</w:t>
      </w:r>
    </w:p>
    <w:p w14:paraId="70968EBC"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Resta salva comunque la deroga per le assunzioni relative alla manodopera cantieristica dei lavori secondo quanto stabilito nel disciplinare di gara.</w:t>
      </w:r>
    </w:p>
    <w:p w14:paraId="5AEEBC34" w14:textId="77777777" w:rsidR="00BF0023" w:rsidRPr="00D43EA4" w:rsidRDefault="00BF0023" w:rsidP="00BF0023">
      <w:pPr>
        <w:autoSpaceDE w:val="0"/>
        <w:autoSpaceDN w:val="0"/>
        <w:ind w:left="360"/>
        <w:jc w:val="both"/>
        <w:rPr>
          <w:rFonts w:cs="Calibri Light"/>
          <w:bCs/>
          <w:sz w:val="18"/>
          <w:szCs w:val="18"/>
        </w:rPr>
      </w:pPr>
    </w:p>
    <w:p w14:paraId="13B7051D" w14:textId="77777777" w:rsidR="00BF0023" w:rsidRPr="00D43EA4" w:rsidRDefault="00BF0023" w:rsidP="00BF0023">
      <w:pPr>
        <w:autoSpaceDE w:val="0"/>
        <w:autoSpaceDN w:val="0"/>
        <w:ind w:left="360"/>
        <w:jc w:val="center"/>
        <w:rPr>
          <w:rFonts w:cs="Calibri Light"/>
          <w:b/>
          <w:bCs/>
          <w:sz w:val="18"/>
          <w:szCs w:val="18"/>
        </w:rPr>
      </w:pPr>
      <w:r w:rsidRPr="00D43EA4">
        <w:rPr>
          <w:rFonts w:cs="Calibri Light"/>
          <w:b/>
          <w:bCs/>
          <w:sz w:val="18"/>
          <w:szCs w:val="18"/>
        </w:rPr>
        <w:t>DICHIARA</w:t>
      </w:r>
    </w:p>
    <w:p w14:paraId="6F4BE46D" w14:textId="77777777" w:rsidR="00BF0023" w:rsidRPr="00D43EA4" w:rsidRDefault="00BF0023" w:rsidP="00BF0023">
      <w:pPr>
        <w:autoSpaceDE w:val="0"/>
        <w:autoSpaceDN w:val="0"/>
        <w:ind w:left="360"/>
        <w:jc w:val="both"/>
        <w:rPr>
          <w:rFonts w:cs="Calibri Light"/>
          <w:bCs/>
          <w:sz w:val="18"/>
          <w:szCs w:val="18"/>
        </w:rPr>
      </w:pPr>
    </w:p>
    <w:p w14:paraId="4D8720F5" w14:textId="77777777" w:rsidR="00BF0023" w:rsidRPr="00D43EA4" w:rsidRDefault="00BF0023" w:rsidP="00BF0023">
      <w:pPr>
        <w:numPr>
          <w:ilvl w:val="0"/>
          <w:numId w:val="32"/>
        </w:numPr>
        <w:autoSpaceDE w:val="0"/>
        <w:autoSpaceDN w:val="0"/>
        <w:jc w:val="both"/>
        <w:rPr>
          <w:rFonts w:cs="Calibri Light"/>
          <w:bCs/>
          <w:sz w:val="18"/>
          <w:szCs w:val="18"/>
        </w:rPr>
      </w:pPr>
      <w:r w:rsidRPr="00D43EA4">
        <w:rPr>
          <w:rFonts w:cs="Calibri Light"/>
          <w:bCs/>
          <w:sz w:val="18"/>
          <w:szCs w:val="18"/>
        </w:rPr>
        <w:t>ai sensi e per gli effetti dell’art. 47 comma 6 del Decreto Legislativo n°77/2021 convertito in Legge 108/2021</w:t>
      </w:r>
    </w:p>
    <w:p w14:paraId="54083E7B"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di non aver violato gli obblighi di cui al comma 3 del citato articolo 47, nei limiti del periodo d’interdizione (di dodici mesi) previsto da detta norma</w:t>
      </w:r>
    </w:p>
    <w:p w14:paraId="5B51C89A" w14:textId="77777777" w:rsidR="00BF0023" w:rsidRPr="00D43EA4" w:rsidRDefault="00BF0023" w:rsidP="00BF0023">
      <w:pPr>
        <w:autoSpaceDE w:val="0"/>
        <w:autoSpaceDN w:val="0"/>
        <w:ind w:left="360"/>
        <w:jc w:val="center"/>
        <w:rPr>
          <w:rFonts w:cs="Calibri Light"/>
          <w:bCs/>
          <w:sz w:val="18"/>
          <w:szCs w:val="18"/>
        </w:rPr>
      </w:pPr>
      <w:r w:rsidRPr="00D43EA4">
        <w:rPr>
          <w:rFonts w:cs="Calibri Light"/>
          <w:bCs/>
          <w:sz w:val="18"/>
          <w:szCs w:val="18"/>
        </w:rPr>
        <w:t>oppure</w:t>
      </w:r>
    </w:p>
    <w:p w14:paraId="6B89A691"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di non essere assoggettato agli obblighi di cui al comma 3 del citato articolo 47 in quanto non rientra nella fattispecie degli operatori economici di cui al medesimo comma 3.</w:t>
      </w:r>
    </w:p>
    <w:p w14:paraId="1AC7F4BA" w14:textId="77777777" w:rsidR="00BF0023" w:rsidRPr="00D43EA4" w:rsidRDefault="00BF0023" w:rsidP="00BF0023">
      <w:pPr>
        <w:autoSpaceDE w:val="0"/>
        <w:autoSpaceDN w:val="0"/>
        <w:ind w:left="360"/>
        <w:jc w:val="both"/>
        <w:rPr>
          <w:rFonts w:cs="Calibri Light"/>
          <w:bCs/>
          <w:i/>
          <w:sz w:val="18"/>
          <w:szCs w:val="18"/>
        </w:rPr>
      </w:pPr>
    </w:p>
    <w:p w14:paraId="0404345A" w14:textId="77777777" w:rsidR="00BF0023" w:rsidRPr="00D43EA4" w:rsidRDefault="00BF0023" w:rsidP="00BF0023">
      <w:pPr>
        <w:numPr>
          <w:ilvl w:val="0"/>
          <w:numId w:val="32"/>
        </w:numPr>
        <w:autoSpaceDE w:val="0"/>
        <w:autoSpaceDN w:val="0"/>
        <w:jc w:val="both"/>
        <w:rPr>
          <w:rFonts w:cs="Calibri Light"/>
          <w:bCs/>
          <w:sz w:val="18"/>
          <w:szCs w:val="18"/>
        </w:rPr>
      </w:pPr>
      <w:r w:rsidRPr="00D43EA4">
        <w:rPr>
          <w:rFonts w:cs="Calibri Light"/>
          <w:bCs/>
          <w:sz w:val="18"/>
          <w:szCs w:val="18"/>
        </w:rPr>
        <w:t>ai sensi dell’art. 46 del Decreto Legislativo n°198 del 11/04/2006</w:t>
      </w:r>
    </w:p>
    <w:p w14:paraId="30591DB0"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 xml:space="preserve">di rientrare tra gli operatori economici tenuti alla redazione del rapporto sulla situazione del personale e, pertanto, </w:t>
      </w:r>
      <w:r w:rsidRPr="00D43EA4">
        <w:rPr>
          <w:rFonts w:cs="Calibri Light"/>
          <w:b/>
          <w:sz w:val="18"/>
          <w:szCs w:val="18"/>
          <w:u w:val="single"/>
        </w:rPr>
        <w:t>di allegare</w:t>
      </w:r>
      <w:r w:rsidRPr="00D43EA4">
        <w:rPr>
          <w:rFonts w:cs="Calibri Light"/>
          <w:bCs/>
          <w:sz w:val="18"/>
          <w:szCs w:val="18"/>
        </w:rPr>
        <w:t xml:space="preserve"> alla documentazione di gara una </w:t>
      </w:r>
      <w:r w:rsidRPr="00D43EA4">
        <w:rPr>
          <w:rFonts w:cs="Calibri Light"/>
          <w:b/>
          <w:sz w:val="18"/>
          <w:szCs w:val="18"/>
          <w:u w:val="single"/>
        </w:rPr>
        <w:t>copia digitale dell’ultimo rapporto sulla situazione del personale maschile e femminile</w:t>
      </w:r>
      <w:r w:rsidRPr="00D43EA4">
        <w:rPr>
          <w:rFonts w:cs="Calibri Light"/>
          <w:bCs/>
          <w:sz w:val="18"/>
          <w:szCs w:val="18"/>
        </w:rPr>
        <w:t xml:space="preserve">, con attestazione della sua conformità a quello trasmesso alle rappresentanze sindacali aziendali e alla </w:t>
      </w:r>
      <w:r w:rsidRPr="00D43EA4">
        <w:rPr>
          <w:rFonts w:cs="Calibri Light"/>
          <w:bCs/>
          <w:sz w:val="18"/>
          <w:szCs w:val="18"/>
        </w:rPr>
        <w:lastRenderedPageBreak/>
        <w:t>consigliera e al consigliere regionale di parità ai sensi del secondo comma del citato art. 46, ovvero, in caso di inosservanza dei termini previsti dal comma 1 del medesimo art. 46, con attestazione della sua contestuale trasmissione alle rappresentanze sindacali aziendali e alla consigliera e al consigliere regionale di parità</w:t>
      </w:r>
    </w:p>
    <w:p w14:paraId="65D4BD3B" w14:textId="77777777" w:rsidR="00BF0023" w:rsidRPr="00D43EA4" w:rsidRDefault="00BF0023" w:rsidP="00BF0023">
      <w:pPr>
        <w:autoSpaceDE w:val="0"/>
        <w:autoSpaceDN w:val="0"/>
        <w:ind w:left="360"/>
        <w:jc w:val="center"/>
        <w:rPr>
          <w:rFonts w:cs="Calibri Light"/>
          <w:bCs/>
          <w:sz w:val="18"/>
          <w:szCs w:val="18"/>
        </w:rPr>
      </w:pPr>
      <w:r w:rsidRPr="00D43EA4">
        <w:rPr>
          <w:rFonts w:cs="Calibri Light"/>
          <w:bCs/>
          <w:sz w:val="18"/>
          <w:szCs w:val="18"/>
        </w:rPr>
        <w:t>oppure</w:t>
      </w:r>
    </w:p>
    <w:p w14:paraId="2D6C6789"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di NON rientrare tra gli operatori economici tenuti alla redazione del rapporto sulla situazione del personale</w:t>
      </w:r>
    </w:p>
    <w:p w14:paraId="32CCCA36"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7576527B"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i/>
          <w:sz w:val="18"/>
          <w:szCs w:val="18"/>
        </w:rPr>
      </w:pPr>
      <w:bookmarkStart w:id="0" w:name="_Hlk107240469"/>
      <w:r w:rsidRPr="00D43EA4">
        <w:rPr>
          <w:rFonts w:ascii="Titillium Web" w:hAnsi="Titillium Web" w:cs="Calibri Light"/>
          <w:b/>
          <w:sz w:val="18"/>
          <w:szCs w:val="18"/>
        </w:rPr>
        <w:t xml:space="preserve">DICHIARA </w:t>
      </w:r>
      <w:r w:rsidRPr="00D43EA4">
        <w:rPr>
          <w:rFonts w:ascii="Titillium Web" w:hAnsi="Titillium Web" w:cs="Calibri Light"/>
          <w:b/>
          <w:i/>
          <w:sz w:val="18"/>
          <w:szCs w:val="18"/>
        </w:rPr>
        <w:t>inoltre</w:t>
      </w:r>
    </w:p>
    <w:bookmarkEnd w:id="0"/>
    <w:p w14:paraId="574722DB"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5F11143B" w14:textId="77777777" w:rsidR="00BF0023" w:rsidRPr="00D43EA4" w:rsidRDefault="00BF0023" w:rsidP="00BF0023">
      <w:pPr>
        <w:tabs>
          <w:tab w:val="left" w:pos="8789"/>
        </w:tabs>
        <w:autoSpaceDE w:val="0"/>
        <w:autoSpaceDN w:val="0"/>
        <w:jc w:val="both"/>
        <w:rPr>
          <w:rFonts w:cs="Calibri Light"/>
          <w:bCs/>
          <w:sz w:val="18"/>
          <w:szCs w:val="18"/>
        </w:rPr>
      </w:pPr>
      <w:r w:rsidRPr="00D43EA4">
        <w:rPr>
          <w:rFonts w:cs="Calibri Light"/>
          <w:bCs/>
          <w:sz w:val="18"/>
          <w:szCs w:val="18"/>
        </w:rPr>
        <w:t>di essere informato che la mancata osservanza degli obblighi derivanti dalla suddetta dichiarazione comporterà l'applicazione delle sanzioni previste dalla normativa vigente;</w:t>
      </w:r>
    </w:p>
    <w:p w14:paraId="2D42121F" w14:textId="77777777" w:rsidR="00BF0023" w:rsidRPr="00D43EA4" w:rsidRDefault="00BF0023" w:rsidP="00BF0023">
      <w:pPr>
        <w:tabs>
          <w:tab w:val="left" w:pos="8789"/>
        </w:tabs>
        <w:autoSpaceDE w:val="0"/>
        <w:autoSpaceDN w:val="0"/>
        <w:jc w:val="both"/>
        <w:rPr>
          <w:rFonts w:cs="Calibri Light"/>
          <w:bCs/>
          <w:sz w:val="18"/>
          <w:szCs w:val="18"/>
        </w:rPr>
      </w:pPr>
    </w:p>
    <w:p w14:paraId="5ABDFE4F" w14:textId="77777777" w:rsidR="00BF0023" w:rsidRPr="00D43EA4" w:rsidRDefault="00BF0023" w:rsidP="00BF0023">
      <w:pPr>
        <w:tabs>
          <w:tab w:val="left" w:pos="8789"/>
        </w:tabs>
        <w:autoSpaceDE w:val="0"/>
        <w:autoSpaceDN w:val="0"/>
        <w:jc w:val="center"/>
        <w:rPr>
          <w:rFonts w:cs="Calibri Light"/>
          <w:b/>
          <w:bCs/>
          <w:i/>
          <w:sz w:val="18"/>
          <w:szCs w:val="18"/>
        </w:rPr>
      </w:pPr>
      <w:r w:rsidRPr="00D43EA4">
        <w:rPr>
          <w:rFonts w:cs="Calibri Light"/>
          <w:b/>
          <w:bCs/>
          <w:sz w:val="18"/>
          <w:szCs w:val="18"/>
        </w:rPr>
        <w:t xml:space="preserve">DICHIARA </w:t>
      </w:r>
      <w:r w:rsidRPr="00D43EA4">
        <w:rPr>
          <w:rFonts w:cs="Calibri Light"/>
          <w:b/>
          <w:bCs/>
          <w:i/>
          <w:sz w:val="18"/>
          <w:szCs w:val="18"/>
        </w:rPr>
        <w:t>infine</w:t>
      </w:r>
    </w:p>
    <w:p w14:paraId="45D20EBD" w14:textId="77777777" w:rsidR="00BF0023" w:rsidRPr="00D43EA4" w:rsidRDefault="00BF0023" w:rsidP="00BF0023">
      <w:pPr>
        <w:tabs>
          <w:tab w:val="left" w:pos="8789"/>
        </w:tabs>
        <w:autoSpaceDE w:val="0"/>
        <w:autoSpaceDN w:val="0"/>
        <w:rPr>
          <w:rFonts w:cs="Calibri Light"/>
          <w:iCs/>
          <w:sz w:val="18"/>
          <w:szCs w:val="18"/>
        </w:rPr>
      </w:pPr>
    </w:p>
    <w:p w14:paraId="268C5409" w14:textId="77777777" w:rsidR="00BF0023" w:rsidRPr="00D43EA4" w:rsidRDefault="00BF0023" w:rsidP="00BF0023">
      <w:pPr>
        <w:tabs>
          <w:tab w:val="left" w:pos="8789"/>
        </w:tabs>
        <w:autoSpaceDE w:val="0"/>
        <w:autoSpaceDN w:val="0"/>
        <w:jc w:val="both"/>
        <w:rPr>
          <w:rFonts w:cs="Calibri Light"/>
          <w:bCs/>
          <w:sz w:val="18"/>
          <w:szCs w:val="18"/>
        </w:rPr>
      </w:pPr>
      <w:r w:rsidRPr="00D43EA4">
        <w:rPr>
          <w:rFonts w:cs="Calibri Light"/>
          <w:bCs/>
          <w:sz w:val="18"/>
          <w:szCs w:val="18"/>
        </w:rPr>
        <w:t>di aver preso visione dell’intera SEZIONE XII.2.3) Eventuali modifiche contrattuali e clausole relative all’esecuzione e di accettare tutte le clausole ivi riportate nonché di impegnarsi a rispettarle in caso di aggiudicazione.</w:t>
      </w:r>
    </w:p>
    <w:p w14:paraId="70809BE8" w14:textId="77777777" w:rsidR="00BF0023" w:rsidRPr="00D43EA4" w:rsidRDefault="00BF0023" w:rsidP="00BF0023">
      <w:pPr>
        <w:tabs>
          <w:tab w:val="left" w:pos="8789"/>
        </w:tabs>
        <w:autoSpaceDE w:val="0"/>
        <w:autoSpaceDN w:val="0"/>
        <w:jc w:val="both"/>
        <w:rPr>
          <w:rFonts w:cs="Calibri Light"/>
          <w:bCs/>
          <w:sz w:val="18"/>
          <w:szCs w:val="18"/>
        </w:rPr>
      </w:pPr>
    </w:p>
    <w:p w14:paraId="10EA0DCB" w14:textId="77777777" w:rsidR="00BF0023" w:rsidRPr="00D43EA4" w:rsidRDefault="00BF0023" w:rsidP="00BF0023">
      <w:pPr>
        <w:tabs>
          <w:tab w:val="left" w:pos="8789"/>
        </w:tabs>
        <w:autoSpaceDE w:val="0"/>
        <w:autoSpaceDN w:val="0"/>
        <w:jc w:val="both"/>
        <w:rPr>
          <w:rFonts w:cs="Calibri Light"/>
          <w:bCs/>
          <w:sz w:val="18"/>
          <w:szCs w:val="18"/>
        </w:rPr>
      </w:pPr>
    </w:p>
    <w:p w14:paraId="7E1FD79E" w14:textId="77777777" w:rsidR="00BF0023" w:rsidRPr="00D43EA4" w:rsidRDefault="00BF0023" w:rsidP="00BF0023">
      <w:pPr>
        <w:widowControl w:val="0"/>
        <w:autoSpaceDE w:val="0"/>
        <w:autoSpaceDN w:val="0"/>
        <w:adjustRightInd w:val="0"/>
        <w:ind w:left="360"/>
        <w:jc w:val="both"/>
        <w:rPr>
          <w:rFonts w:cs="Calibri Light"/>
          <w:i/>
          <w:sz w:val="18"/>
          <w:szCs w:val="18"/>
        </w:rPr>
      </w:pPr>
    </w:p>
    <w:p w14:paraId="269FD56A" w14:textId="77777777" w:rsidR="00BF0023" w:rsidRPr="00D43EA4" w:rsidRDefault="00BF0023" w:rsidP="00BF0023">
      <w:pPr>
        <w:autoSpaceDE w:val="0"/>
        <w:autoSpaceDN w:val="0"/>
        <w:rPr>
          <w:rFonts w:cs="Calibri Light"/>
          <w:sz w:val="18"/>
          <w:szCs w:val="18"/>
        </w:rPr>
      </w:pPr>
    </w:p>
    <w:p w14:paraId="5CCB17A7" w14:textId="77777777" w:rsidR="00BF0023" w:rsidRPr="00D43EA4" w:rsidRDefault="00BF0023" w:rsidP="00BF0023">
      <w:pPr>
        <w:autoSpaceDE w:val="0"/>
        <w:autoSpaceDN w:val="0"/>
        <w:rPr>
          <w:rFonts w:cs="Calibri Light"/>
          <w:sz w:val="18"/>
          <w:szCs w:val="18"/>
        </w:rPr>
      </w:pPr>
    </w:p>
    <w:p w14:paraId="76573AD4" w14:textId="77777777" w:rsidR="00BF0023" w:rsidRPr="00D43EA4" w:rsidRDefault="00BF0023" w:rsidP="00BF0023">
      <w:pPr>
        <w:autoSpaceDE w:val="0"/>
        <w:autoSpaceDN w:val="0"/>
        <w:rPr>
          <w:rFonts w:cs="Calibri Light"/>
          <w:sz w:val="18"/>
          <w:szCs w:val="18"/>
        </w:rPr>
      </w:pPr>
      <w:r w:rsidRPr="00D43EA4">
        <w:rPr>
          <w:rFonts w:cs="Calibri Light"/>
          <w:sz w:val="18"/>
          <w:szCs w:val="18"/>
        </w:rPr>
        <w:t>_____________________ li,  ___________</w:t>
      </w:r>
    </w:p>
    <w:p w14:paraId="0B78DD11" w14:textId="77777777" w:rsidR="00BF0023" w:rsidRPr="00D43EA4" w:rsidRDefault="00BF0023" w:rsidP="00BF0023">
      <w:pPr>
        <w:autoSpaceDE w:val="0"/>
        <w:autoSpaceDN w:val="0"/>
        <w:ind w:left="4956"/>
        <w:jc w:val="center"/>
        <w:rPr>
          <w:rFonts w:cs="Calibri Light"/>
          <w:i/>
          <w:iCs/>
          <w:sz w:val="18"/>
          <w:szCs w:val="18"/>
        </w:rPr>
      </w:pPr>
      <w:r w:rsidRPr="00D43EA4">
        <w:rPr>
          <w:rFonts w:cs="Calibri Light"/>
          <w:i/>
          <w:iCs/>
          <w:sz w:val="18"/>
          <w:szCs w:val="18"/>
        </w:rPr>
        <w:t>Firma digitale</w:t>
      </w:r>
    </w:p>
    <w:p w14:paraId="36C58701" w14:textId="77777777" w:rsidR="00BF0023" w:rsidRPr="00D43EA4" w:rsidRDefault="00BF0023" w:rsidP="00BF0023">
      <w:pPr>
        <w:autoSpaceDE w:val="0"/>
        <w:autoSpaceDN w:val="0"/>
        <w:ind w:left="4956"/>
        <w:jc w:val="center"/>
        <w:rPr>
          <w:rFonts w:cs="Calibri Light"/>
          <w:i/>
          <w:iCs/>
          <w:sz w:val="18"/>
          <w:szCs w:val="18"/>
        </w:rPr>
      </w:pPr>
      <w:r w:rsidRPr="00D43EA4">
        <w:rPr>
          <w:rFonts w:cs="Calibri Light"/>
          <w:i/>
          <w:iCs/>
          <w:sz w:val="18"/>
          <w:szCs w:val="18"/>
        </w:rPr>
        <w:t>legale rappresentante*</w:t>
      </w:r>
    </w:p>
    <w:p w14:paraId="52D9032F" w14:textId="77777777" w:rsidR="00BF0023" w:rsidRPr="00D43EA4" w:rsidRDefault="00BF0023" w:rsidP="00BF0023">
      <w:pPr>
        <w:autoSpaceDE w:val="0"/>
        <w:autoSpaceDN w:val="0"/>
        <w:ind w:left="4956"/>
        <w:jc w:val="center"/>
        <w:rPr>
          <w:rFonts w:cs="Calibri Light"/>
          <w:i/>
          <w:iCs/>
          <w:sz w:val="18"/>
          <w:szCs w:val="18"/>
        </w:rPr>
      </w:pPr>
    </w:p>
    <w:p w14:paraId="6A5C0966" w14:textId="77777777" w:rsidR="00BF0023" w:rsidRPr="00D43EA4" w:rsidRDefault="00BF0023" w:rsidP="00BF0023">
      <w:pPr>
        <w:autoSpaceDE w:val="0"/>
        <w:autoSpaceDN w:val="0"/>
        <w:ind w:left="4956"/>
        <w:jc w:val="center"/>
        <w:rPr>
          <w:rFonts w:cs="Calibri Light"/>
          <w:i/>
          <w:iCs/>
          <w:sz w:val="18"/>
          <w:szCs w:val="18"/>
        </w:rPr>
      </w:pPr>
    </w:p>
    <w:p w14:paraId="031F8D29" w14:textId="77777777" w:rsidR="00BF0023" w:rsidRPr="00250E24" w:rsidRDefault="00BF0023" w:rsidP="00BF0023">
      <w:pPr>
        <w:rPr>
          <w:rFonts w:cs="Calibri Light"/>
          <w:b/>
          <w:sz w:val="20"/>
          <w:szCs w:val="20"/>
        </w:rPr>
      </w:pPr>
    </w:p>
    <w:p w14:paraId="6C770FCB" w14:textId="77777777" w:rsidR="00BF0023" w:rsidRPr="00250E24" w:rsidRDefault="00BF0023" w:rsidP="00BF0023">
      <w:pPr>
        <w:rPr>
          <w:rFonts w:cs="Calibri Light"/>
          <w:b/>
          <w:sz w:val="20"/>
          <w:szCs w:val="20"/>
        </w:rPr>
      </w:pPr>
    </w:p>
    <w:p w14:paraId="2C3EBAC4" w14:textId="77777777" w:rsidR="00BF0023" w:rsidRPr="00250E24" w:rsidRDefault="00BF0023" w:rsidP="00BF0023">
      <w:pPr>
        <w:rPr>
          <w:rFonts w:cs="Calibri Light"/>
          <w:b/>
          <w:sz w:val="20"/>
          <w:szCs w:val="20"/>
        </w:rPr>
      </w:pPr>
    </w:p>
    <w:p w14:paraId="7D8FAE7E" w14:textId="77777777" w:rsidR="00BF0023" w:rsidRPr="00D43EA4" w:rsidRDefault="00BF0023" w:rsidP="00BF0023">
      <w:pPr>
        <w:jc w:val="both"/>
        <w:rPr>
          <w:rFonts w:cs="Calibri Light"/>
          <w:b/>
          <w:sz w:val="16"/>
          <w:szCs w:val="16"/>
        </w:rPr>
      </w:pPr>
      <w:r w:rsidRPr="00D43EA4">
        <w:rPr>
          <w:rFonts w:cs="Calibri Light"/>
          <w:sz w:val="16"/>
          <w:szCs w:val="16"/>
        </w:rPr>
        <w:t xml:space="preserve">(*) </w:t>
      </w:r>
      <w:r w:rsidRPr="00D43EA4">
        <w:rPr>
          <w:rFonts w:cs="Calibri Light"/>
          <w:b/>
          <w:sz w:val="16"/>
          <w:szCs w:val="16"/>
        </w:rPr>
        <w:t xml:space="preserve">Istruzioni per la compilazione: </w:t>
      </w:r>
    </w:p>
    <w:p w14:paraId="0C2607F2" w14:textId="77777777" w:rsidR="00BF0023" w:rsidRPr="00D43EA4" w:rsidRDefault="00BF0023" w:rsidP="00BF0023">
      <w:pPr>
        <w:jc w:val="both"/>
        <w:rPr>
          <w:rFonts w:cs="Calibri Light"/>
          <w:sz w:val="16"/>
          <w:szCs w:val="16"/>
        </w:rPr>
      </w:pPr>
      <w:r w:rsidRPr="00D43EA4">
        <w:rPr>
          <w:rFonts w:cs="Calibri Light"/>
          <w:sz w:val="16"/>
          <w:szCs w:val="16"/>
        </w:rPr>
        <w:t>Il presente Modello di autocertificazione va sottoscritto con firma digitale dal legale rappresentante, o da altra persona dotata di poteri di firma, dell’impresa e ad esso va allegata, a pena di esclusione, la copia fotostatica di un documento di identità del sottoscrittore. In alternativa è comunque ammessa la sottoscrizione autenticata ai sensi di legge.</w:t>
      </w:r>
    </w:p>
    <w:p w14:paraId="2A0B7F3F" w14:textId="77777777" w:rsidR="00BF0023" w:rsidRPr="00D43EA4" w:rsidRDefault="00BF0023" w:rsidP="00BF0023">
      <w:pPr>
        <w:jc w:val="both"/>
        <w:rPr>
          <w:rFonts w:cs="Calibri Light"/>
          <w:sz w:val="16"/>
          <w:szCs w:val="16"/>
        </w:rPr>
      </w:pPr>
      <w:r w:rsidRPr="00D43EA4">
        <w:rPr>
          <w:rFonts w:cs="Calibri Light"/>
          <w:sz w:val="16"/>
          <w:szCs w:val="16"/>
        </w:rPr>
        <w:t>Il presente Modello va compilato in stampatello e in modo leggibile in ogni sua parte ove compatibili.</w:t>
      </w:r>
    </w:p>
    <w:p w14:paraId="161D4D6F" w14:textId="77777777" w:rsidR="00BF0023" w:rsidRPr="00D43EA4" w:rsidRDefault="00BF0023" w:rsidP="00BF0023">
      <w:pPr>
        <w:jc w:val="both"/>
        <w:rPr>
          <w:rFonts w:cs="Calibri Light"/>
          <w:sz w:val="16"/>
          <w:szCs w:val="16"/>
        </w:rPr>
      </w:pPr>
      <w:r w:rsidRPr="00D43EA4">
        <w:rPr>
          <w:rFonts w:cs="Calibri Light"/>
          <w:sz w:val="16"/>
          <w:szCs w:val="16"/>
        </w:rPr>
        <w:t>Al fine di garantire maggiore speditezza nell’esame della documentazione amministrativa in sede di gara e, soprattutto al fine di ridurre al minimo la possibilità di errore nell’autocertificazione, si invitano le imprese a formulare le dichiarazioni tramite la compilazione diretta del presente Modello 5.</w:t>
      </w:r>
    </w:p>
    <w:p w14:paraId="7D3061FA" w14:textId="77777777" w:rsidR="00BF0023" w:rsidRPr="00D43EA4" w:rsidRDefault="00BF0023" w:rsidP="00BF0023">
      <w:pPr>
        <w:jc w:val="both"/>
        <w:rPr>
          <w:rFonts w:cs="Calibri Light"/>
          <w:sz w:val="16"/>
          <w:szCs w:val="16"/>
        </w:rPr>
      </w:pPr>
      <w:r w:rsidRPr="00D43EA4">
        <w:rPr>
          <w:rFonts w:cs="Calibri Light"/>
          <w:sz w:val="16"/>
          <w:szCs w:val="16"/>
        </w:rPr>
        <w:t>L’offerente ha comunque facoltà di utilizzare un proprio modello purché riportante tutti gli elementi del presente Modello.</w:t>
      </w:r>
    </w:p>
    <w:p w14:paraId="442BBF0A" w14:textId="77777777" w:rsidR="00BF0023" w:rsidRPr="00D43EA4" w:rsidRDefault="00BF0023" w:rsidP="00BF0023">
      <w:pPr>
        <w:jc w:val="both"/>
        <w:rPr>
          <w:rFonts w:cs="Calibri Light"/>
          <w:sz w:val="16"/>
          <w:szCs w:val="16"/>
        </w:rPr>
      </w:pPr>
    </w:p>
    <w:p w14:paraId="5D4CA8FD" w14:textId="77777777" w:rsidR="00BF0023" w:rsidRPr="00D43EA4" w:rsidRDefault="00BF0023" w:rsidP="00BF0023">
      <w:pPr>
        <w:jc w:val="both"/>
        <w:rPr>
          <w:rFonts w:cs="Calibri Light"/>
          <w:sz w:val="16"/>
          <w:szCs w:val="16"/>
        </w:rPr>
      </w:pPr>
      <w:r w:rsidRPr="00D43EA4">
        <w:rPr>
          <w:rFonts w:cs="Calibri Light"/>
          <w:sz w:val="16"/>
          <w:szCs w:val="16"/>
        </w:rPr>
        <w:t>(**)</w:t>
      </w:r>
      <w:r w:rsidRPr="00D43EA4">
        <w:rPr>
          <w:rFonts w:cs="Calibri Light"/>
          <w:b/>
          <w:sz w:val="16"/>
          <w:szCs w:val="16"/>
        </w:rPr>
        <w:t xml:space="preserve">Ai sensi </w:t>
      </w:r>
      <w:r w:rsidRPr="00D43EA4">
        <w:rPr>
          <w:rFonts w:cs="Calibri Light"/>
          <w:b/>
          <w:iCs/>
          <w:sz w:val="16"/>
          <w:szCs w:val="16"/>
        </w:rPr>
        <w:t>del Regolamento UE n.2016/679 e del Decreto Legislativo n° 196/2003</w:t>
      </w:r>
      <w:r w:rsidRPr="00D43EA4">
        <w:rPr>
          <w:rFonts w:cs="Calibri Light"/>
          <w:b/>
          <w:sz w:val="16"/>
          <w:szCs w:val="16"/>
        </w:rPr>
        <w:t xml:space="preserve"> si informa che:</w:t>
      </w:r>
    </w:p>
    <w:p w14:paraId="60FBE140" w14:textId="77777777" w:rsidR="00BF0023" w:rsidRPr="00D43EA4" w:rsidRDefault="00BF0023" w:rsidP="00BF0023">
      <w:pPr>
        <w:jc w:val="both"/>
        <w:rPr>
          <w:rFonts w:cs="Calibri Light"/>
          <w:sz w:val="16"/>
          <w:szCs w:val="16"/>
        </w:rPr>
      </w:pPr>
      <w:r w:rsidRPr="00D43EA4">
        <w:rPr>
          <w:rFonts w:cs="Calibri Light"/>
          <w:sz w:val="16"/>
          <w:szCs w:val="16"/>
        </w:rPr>
        <w:t>a) le finalità e le modalità di trattamento cui sono destinati i dati raccolti ineriscono al procedimento in oggetto;</w:t>
      </w:r>
    </w:p>
    <w:p w14:paraId="39FD514E" w14:textId="77777777" w:rsidR="00BF0023" w:rsidRPr="00D43EA4" w:rsidRDefault="00BF0023" w:rsidP="00BF0023">
      <w:pPr>
        <w:jc w:val="both"/>
        <w:rPr>
          <w:rFonts w:cs="Calibri Light"/>
          <w:sz w:val="16"/>
          <w:szCs w:val="16"/>
        </w:rPr>
      </w:pPr>
      <w:r w:rsidRPr="00D43EA4">
        <w:rPr>
          <w:rFonts w:cs="Calibri Light"/>
          <w:sz w:val="16"/>
          <w:szCs w:val="16"/>
        </w:rPr>
        <w:t>b) il conferimento dei dati costituisce presupposto necessario per la partecipazione alla gara;</w:t>
      </w:r>
    </w:p>
    <w:p w14:paraId="4624FD3E" w14:textId="77777777" w:rsidR="00BF0023" w:rsidRPr="00D43EA4" w:rsidRDefault="00BF0023" w:rsidP="00BF0023">
      <w:pPr>
        <w:jc w:val="both"/>
        <w:rPr>
          <w:rFonts w:cs="Calibri Light"/>
          <w:sz w:val="16"/>
          <w:szCs w:val="16"/>
        </w:rPr>
      </w:pPr>
      <w:r w:rsidRPr="00D43EA4">
        <w:rPr>
          <w:rFonts w:cs="Calibri Light"/>
          <w:sz w:val="16"/>
          <w:szCs w:val="16"/>
        </w:rPr>
        <w:t>c) l’eventuale rifiuto a rispondere comporta esclusione dal procedimento in oggetto;</w:t>
      </w:r>
    </w:p>
    <w:p w14:paraId="1414208C" w14:textId="77777777" w:rsidR="00BF0023" w:rsidRPr="00D43EA4" w:rsidRDefault="00BF0023" w:rsidP="00BF0023">
      <w:pPr>
        <w:jc w:val="both"/>
        <w:rPr>
          <w:rFonts w:cs="Calibri Light"/>
          <w:sz w:val="16"/>
          <w:szCs w:val="16"/>
        </w:rPr>
      </w:pPr>
      <w:r w:rsidRPr="00D43EA4">
        <w:rPr>
          <w:rFonts w:cs="Calibri Light"/>
          <w:sz w:val="16"/>
          <w:szCs w:val="16"/>
        </w:rPr>
        <w:t>d) i soggetti o le categorie di soggetti ai quali i dati possono essere comunicati sono: il personale della SA implicato nel procedimento, i concorrenti che partecipano alla gara, ogni altro soggetto che abbia interesse ai sensi del Decreto Legislativo n. 267/2000 e della Legge n. 241/90, i soggetti destinatari delle comunicazioni previste dalla legge in materia di contratti pubblici, gli organi dell’autorità giudiziaria;</w:t>
      </w:r>
    </w:p>
    <w:p w14:paraId="63315959" w14:textId="77777777" w:rsidR="00BF0023" w:rsidRPr="00D43EA4" w:rsidRDefault="00BF0023" w:rsidP="00BF0023">
      <w:pPr>
        <w:jc w:val="both"/>
        <w:rPr>
          <w:rFonts w:cs="Calibri Light"/>
          <w:sz w:val="16"/>
          <w:szCs w:val="16"/>
        </w:rPr>
      </w:pPr>
      <w:r w:rsidRPr="00D43EA4">
        <w:rPr>
          <w:rFonts w:cs="Calibri Light"/>
          <w:sz w:val="16"/>
          <w:szCs w:val="16"/>
        </w:rPr>
        <w:t>e) i diritti spettanti all’interessato sono quelli di cui al Regolamento UE n.2016/679 e al Decreto Legislativo n° 196/2003.</w:t>
      </w:r>
    </w:p>
    <w:p w14:paraId="773D97E6" w14:textId="77777777" w:rsidR="00BF0023" w:rsidRPr="00250E24" w:rsidRDefault="00BF0023" w:rsidP="00BF0023">
      <w:pPr>
        <w:jc w:val="both"/>
        <w:rPr>
          <w:rFonts w:cs="Calibri Light"/>
          <w:sz w:val="20"/>
          <w:szCs w:val="20"/>
        </w:rPr>
      </w:pPr>
    </w:p>
    <w:p w14:paraId="5AD73AAA" w14:textId="77777777" w:rsidR="001736C0" w:rsidRPr="00250E24" w:rsidRDefault="001736C0" w:rsidP="00BF0023">
      <w:pPr>
        <w:rPr>
          <w:sz w:val="20"/>
          <w:szCs w:val="20"/>
        </w:rPr>
      </w:pPr>
    </w:p>
    <w:sectPr w:rsidR="001736C0" w:rsidRPr="00250E24" w:rsidSect="004A2276">
      <w:headerReference w:type="even" r:id="rId13"/>
      <w:headerReference w:type="default" r:id="rId14"/>
      <w:footerReference w:type="even" r:id="rId15"/>
      <w:footerReference w:type="default" r:id="rId16"/>
      <w:headerReference w:type="first" r:id="rId17"/>
      <w:footerReference w:type="first" r:id="rId18"/>
      <w:pgSz w:w="11900" w:h="16840"/>
      <w:pgMar w:top="1059" w:right="1127" w:bottom="1134"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73DA1" w14:textId="77777777" w:rsidR="00DD3D78" w:rsidRDefault="00DD3D78" w:rsidP="000151A3">
      <w:r>
        <w:separator/>
      </w:r>
    </w:p>
  </w:endnote>
  <w:endnote w:type="continuationSeparator" w:id="0">
    <w:p w14:paraId="7D7DD4A3" w14:textId="77777777" w:rsidR="00DD3D78" w:rsidRDefault="00DD3D78"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altName w:val="Times New Roman"/>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D629C" w14:textId="77777777" w:rsidR="00A277AC" w:rsidRDefault="00A277A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262E" w14:textId="0196B93B" w:rsidR="008B2E08" w:rsidRDefault="00C93F02" w:rsidP="008B2E08">
    <w:pPr>
      <w:pStyle w:val="Pidipagina"/>
      <w:jc w:val="right"/>
    </w:pPr>
    <w:r>
      <w:rPr>
        <w:noProof/>
      </w:rPr>
      <mc:AlternateContent>
        <mc:Choice Requires="wps">
          <w:drawing>
            <wp:anchor distT="0" distB="0" distL="114300" distR="114300" simplePos="0" relativeHeight="251665408" behindDoc="1" locked="0" layoutInCell="1" allowOverlap="1" wp14:anchorId="398D36B6" wp14:editId="4054051F">
              <wp:simplePos x="0" y="0"/>
              <wp:positionH relativeFrom="page">
                <wp:posOffset>1514475</wp:posOffset>
              </wp:positionH>
              <wp:positionV relativeFrom="page">
                <wp:posOffset>9686925</wp:posOffset>
              </wp:positionV>
              <wp:extent cx="909955" cy="552450"/>
              <wp:effectExtent l="0" t="0" r="4445" b="0"/>
              <wp:wrapNone/>
              <wp:docPr id="129756099" name="Casella di testo 129756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955"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84267" w14:textId="77777777" w:rsidR="008B2E08" w:rsidRDefault="008B2E08" w:rsidP="008B2E08">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8D36B6" id="_x0000_t202" coordsize="21600,21600" o:spt="202" path="m,l,21600r21600,l21600,xe">
              <v:stroke joinstyle="miter"/>
              <v:path gradientshapeok="t" o:connecttype="rect"/>
            </v:shapetype>
            <v:shape id="Casella di testo 129756099" o:spid="_x0000_s1026" type="#_x0000_t202" style="position:absolute;left:0;text-align:left;margin-left:119.25pt;margin-top:762.75pt;width:71.65pt;height:4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" filled="f" stroked="f">
              <v:textbox inset="0,0,0,0">
                <w:txbxContent>
                  <w:p w14:paraId="22284267" w14:textId="77777777" w:rsidR="008B2E08" w:rsidRDefault="008B2E08" w:rsidP="008B2E08">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v:textbox>
              <w10:wrap anchorx="page" anchory="page"/>
            </v:shape>
          </w:pict>
        </mc:Fallback>
      </mc:AlternateContent>
    </w:r>
    <w:r w:rsidR="008B2E08">
      <w:t xml:space="preserve">Pagina | </w:t>
    </w:r>
    <w:sdt>
      <w:sdtPr>
        <w:id w:val="-419868937"/>
        <w:docPartObj>
          <w:docPartGallery w:val="Page Numbers (Bottom of Page)"/>
          <w:docPartUnique/>
        </w:docPartObj>
      </w:sdtPr>
      <w:sdtEndPr/>
      <w:sdtContent>
        <w:r w:rsidR="008B2E08">
          <w:fldChar w:fldCharType="begin"/>
        </w:r>
        <w:r w:rsidR="008B2E08">
          <w:instrText>PAGE   \* MERGEFORMAT</w:instrText>
        </w:r>
        <w:r w:rsidR="008B2E08">
          <w:fldChar w:fldCharType="separate"/>
        </w:r>
        <w:r w:rsidR="008B2E08">
          <w:t>1</w:t>
        </w:r>
        <w:r w:rsidR="008B2E08">
          <w:fldChar w:fldCharType="end"/>
        </w:r>
      </w:sdtContent>
    </w:sdt>
  </w:p>
  <w:p w14:paraId="54FE9844" w14:textId="125FD5B8" w:rsidR="008B2E08" w:rsidRDefault="00C93F02" w:rsidP="008B2E08">
    <w:pPr>
      <w:pStyle w:val="Pidipagina"/>
      <w:jc w:val="right"/>
    </w:pPr>
    <w:r>
      <w:rPr>
        <w:noProof/>
      </w:rPr>
      <mc:AlternateContent>
        <mc:Choice Requires="wpg">
          <w:drawing>
            <wp:anchor distT="0" distB="0" distL="114300" distR="114300" simplePos="0" relativeHeight="251664384" behindDoc="1" locked="0" layoutInCell="1" allowOverlap="1" wp14:anchorId="244ADDA6" wp14:editId="7798F5A2">
              <wp:simplePos x="0" y="0"/>
              <wp:positionH relativeFrom="page">
                <wp:posOffset>756285</wp:posOffset>
              </wp:positionH>
              <wp:positionV relativeFrom="page">
                <wp:posOffset>9761855</wp:posOffset>
              </wp:positionV>
              <wp:extent cx="730250" cy="396240"/>
              <wp:effectExtent l="0" t="0" r="0" b="0"/>
              <wp:wrapNone/>
              <wp:docPr id="1809948281" name="Gruppo 18099482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0" cy="396240"/>
                        <a:chOff x="982" y="15691"/>
                        <a:chExt cx="1150" cy="624"/>
                      </a:xfrm>
                    </wpg:grpSpPr>
                    <pic:pic xmlns:pic="http://schemas.openxmlformats.org/drawingml/2006/picture">
                      <pic:nvPicPr>
                        <pic:cNvPr id="193022504" name="docshape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981" y="15691"/>
                          <a:ext cx="1095" cy="557"/>
                        </a:xfrm>
                        <a:prstGeom prst="rect">
                          <a:avLst/>
                        </a:prstGeom>
                        <a:noFill/>
                        <a:extLst>
                          <a:ext uri="{909E8E84-426E-40DD-AFC4-6F175D3DCCD1}">
                            <a14:hiddenFill xmlns:a14="http://schemas.microsoft.com/office/drawing/2010/main">
                              <a:solidFill>
                                <a:srgbClr val="FFFFFF"/>
                              </a:solidFill>
                            </a14:hiddenFill>
                          </a:ext>
                        </a:extLst>
                      </pic:spPr>
                    </pic:pic>
                    <wps:wsp>
                      <wps:cNvPr id="1755736617" name="docshape8"/>
                      <wps:cNvSpPr>
                        <a:spLocks noChangeArrowheads="1"/>
                      </wps:cNvSpPr>
                      <wps:spPr bwMode="auto">
                        <a:xfrm>
                          <a:off x="2121" y="15691"/>
                          <a:ext cx="10" cy="6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0AD153" id="Gruppo 1809948281" o:spid="_x0000_s1026" style="position:absolute;margin-left:59.55pt;margin-top:768.65pt;width:57.5pt;height:31.2pt;z-index:-251652096;mso-position-horizontal-relative:page;mso-position-vertical-relative:page" coordorigin="982,15691" coordsize="1150,6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1027" type="#_x0000_t75" style="position:absolute;left:981;top:15691;width:1095;height: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">
                <v:imagedata r:id="rId2" o:title=""/>
              </v:shape>
              <v:rect id="docshape8" o:spid="_x0000_s1028" style="position:absolute;left:2121;top:15691;width:1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" fillcolor="black" stroked="f"/>
              <w10:wrap anchorx="page" anchory="page"/>
            </v:group>
          </w:pict>
        </mc:Fallback>
      </mc:AlternateContent>
    </w:r>
    <w:r w:rsidR="008C5588">
      <w:rPr>
        <w:noProof/>
        <w:lang w:eastAsia="it-IT"/>
      </w:rPr>
      <w:drawing>
        <wp:anchor distT="0" distB="0" distL="114300" distR="114300" simplePos="0" relativeHeight="251666432" behindDoc="0" locked="0" layoutInCell="1" allowOverlap="1" wp14:anchorId="58A453B4" wp14:editId="76D3D428">
          <wp:simplePos x="0" y="0"/>
          <wp:positionH relativeFrom="column">
            <wp:posOffset>4166235</wp:posOffset>
          </wp:positionH>
          <wp:positionV relativeFrom="paragraph">
            <wp:posOffset>72390</wp:posOffset>
          </wp:positionV>
          <wp:extent cx="1169035" cy="360680"/>
          <wp:effectExtent l="0" t="0" r="0" b="1270"/>
          <wp:wrapNone/>
          <wp:docPr id="725864116" name="Immagine 725864116"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anchor>
      </w:drawing>
    </w:r>
  </w:p>
  <w:p w14:paraId="46244D08" w14:textId="16092F71" w:rsidR="008B2E08" w:rsidRDefault="008B2E08" w:rsidP="008B2E08">
    <w:pPr>
      <w:pStyle w:val="Pidipagina"/>
      <w:tabs>
        <w:tab w:val="clear" w:pos="9638"/>
      </w:tabs>
      <w:ind w:left="-1134"/>
    </w:pPr>
  </w:p>
  <w:p w14:paraId="2C8FC052" w14:textId="649771E6" w:rsidR="000151A3" w:rsidRDefault="000151A3" w:rsidP="008B2E08">
    <w:pPr>
      <w:pStyle w:val="Pidipagina"/>
    </w:pPr>
  </w:p>
  <w:p w14:paraId="2D6D62DC" w14:textId="77777777" w:rsidR="00767E6D" w:rsidRPr="008B2E08" w:rsidRDefault="00767E6D" w:rsidP="008B2E0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D4984" w14:textId="77777777" w:rsidR="00A277AC" w:rsidRDefault="00A277A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D6D20" w14:textId="77777777" w:rsidR="00DD3D78" w:rsidRDefault="00DD3D78" w:rsidP="000151A3">
      <w:r>
        <w:separator/>
      </w:r>
    </w:p>
  </w:footnote>
  <w:footnote w:type="continuationSeparator" w:id="0">
    <w:p w14:paraId="2D28EAC4" w14:textId="77777777" w:rsidR="00DD3D78" w:rsidRDefault="00DD3D78" w:rsidP="00015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18AB4" w14:textId="77777777" w:rsidR="00A277AC" w:rsidRDefault="00A277A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C1B6A" w14:textId="20E78CA3" w:rsidR="000151A3" w:rsidRDefault="00581CDD" w:rsidP="004A2276">
    <w:pPr>
      <w:pStyle w:val="Intestazione"/>
      <w:tabs>
        <w:tab w:val="clear" w:pos="9638"/>
      </w:tabs>
      <w:bidi/>
      <w:ind w:left="-1134" w:right="-1134"/>
    </w:pPr>
    <w:r>
      <w:rPr>
        <w:noProof/>
      </w:rPr>
      <w:drawing>
        <wp:anchor distT="0" distB="0" distL="114300" distR="114300" simplePos="0" relativeHeight="251660288" behindDoc="0" locked="0" layoutInCell="1" allowOverlap="1" wp14:anchorId="20B2C7C9" wp14:editId="0653E9F0">
          <wp:simplePos x="0" y="0"/>
          <wp:positionH relativeFrom="column">
            <wp:posOffset>5156835</wp:posOffset>
          </wp:positionH>
          <wp:positionV relativeFrom="paragraph">
            <wp:posOffset>261620</wp:posOffset>
          </wp:positionV>
          <wp:extent cx="1381125" cy="423789"/>
          <wp:effectExtent l="0" t="0" r="0" b="0"/>
          <wp:wrapNone/>
          <wp:docPr id="1483683661" name="Immagine 148368366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r w:rsidR="00D709B3">
      <w:rPr>
        <w:noProof/>
      </w:rPr>
      <w:drawing>
        <wp:inline distT="0" distB="0" distL="0" distR="0" wp14:anchorId="1ADB9ECB" wp14:editId="3848172F">
          <wp:extent cx="7654452" cy="1183341"/>
          <wp:effectExtent l="0" t="0" r="3810" b="0"/>
          <wp:docPr id="590178452" name="Immagine 59017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7723225" cy="119397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99215" w14:textId="77777777" w:rsidR="005430FC" w:rsidRPr="000F4600" w:rsidRDefault="005430FC" w:rsidP="005430FC">
    <w:pPr>
      <w:pStyle w:val="Intestazione"/>
      <w:tabs>
        <w:tab w:val="clear" w:pos="9638"/>
      </w:tabs>
      <w:ind w:left="-1134" w:right="-1134"/>
    </w:pPr>
    <w:r w:rsidRPr="000F4600">
      <w:rPr>
        <w:noProof/>
      </w:rPr>
      <w:drawing>
        <wp:anchor distT="0" distB="0" distL="114300" distR="114300" simplePos="0" relativeHeight="251662336" behindDoc="0" locked="0" layoutInCell="1" allowOverlap="1" wp14:anchorId="395B7CC3" wp14:editId="05CE105F">
          <wp:simplePos x="0" y="0"/>
          <wp:positionH relativeFrom="column">
            <wp:posOffset>5156835</wp:posOffset>
          </wp:positionH>
          <wp:positionV relativeFrom="paragraph">
            <wp:posOffset>261620</wp:posOffset>
          </wp:positionV>
          <wp:extent cx="1381125" cy="423789"/>
          <wp:effectExtent l="0" t="0" r="0" b="0"/>
          <wp:wrapNone/>
          <wp:docPr id="956497371" name="Immagine 95649737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r w:rsidRPr="000F4600">
      <w:rPr>
        <w:noProof/>
      </w:rPr>
      <w:drawing>
        <wp:inline distT="0" distB="0" distL="0" distR="0" wp14:anchorId="4D56C395" wp14:editId="149A1861">
          <wp:extent cx="7654452" cy="1183341"/>
          <wp:effectExtent l="0" t="0" r="3810" b="0"/>
          <wp:docPr id="84178175" name="Immagine 84178175"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216178" name="Immagine 210821617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723225" cy="1193973"/>
                  </a:xfrm>
                  <a:prstGeom prst="rect">
                    <a:avLst/>
                  </a:prstGeom>
                </pic:spPr>
              </pic:pic>
            </a:graphicData>
          </a:graphic>
        </wp:inline>
      </w:drawing>
    </w:r>
  </w:p>
  <w:p w14:paraId="17A13922" w14:textId="77777777" w:rsidR="00431B73" w:rsidRPr="008511DB" w:rsidRDefault="0092514F" w:rsidP="00431B73">
    <w:pPr>
      <w:jc w:val="center"/>
      <w:rPr>
        <w:b/>
        <w:bCs/>
        <w:sz w:val="28"/>
        <w:szCs w:val="28"/>
      </w:rPr>
    </w:pPr>
    <w:r>
      <w:rPr>
        <w:b/>
        <w:bCs/>
        <w:sz w:val="28"/>
        <w:szCs w:val="28"/>
        <w:lang w:val="en-US"/>
      </w:rPr>
      <w:tab/>
    </w:r>
    <w:r w:rsidR="00431B73">
      <w:rPr>
        <w:noProof/>
        <w:lang w:eastAsia="it-IT"/>
      </w:rPr>
      <w:drawing>
        <wp:inline distT="0" distB="0" distL="0" distR="0" wp14:anchorId="2FCC3E0F" wp14:editId="4975A38F">
          <wp:extent cx="1169035" cy="360680"/>
          <wp:effectExtent l="0" t="0" r="0" b="1270"/>
          <wp:docPr id="964304510" name="Immagine 964304510"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inline>
      </w:drawing>
    </w:r>
    <w:r w:rsidR="00431B73" w:rsidRPr="008511DB">
      <w:rPr>
        <w:b/>
        <w:bCs/>
        <w:sz w:val="28"/>
        <w:szCs w:val="28"/>
      </w:rPr>
      <w:t xml:space="preserve">         </w:t>
    </w:r>
    <w:r w:rsidR="00431B73">
      <w:rPr>
        <w:b/>
        <w:bCs/>
        <w:noProof/>
        <w:sz w:val="28"/>
        <w:szCs w:val="28"/>
        <w:lang w:val="en-US"/>
      </w:rPr>
      <w:drawing>
        <wp:inline distT="0" distB="0" distL="0" distR="0" wp14:anchorId="4110842F" wp14:editId="31ABD3BF">
          <wp:extent cx="1628775" cy="419100"/>
          <wp:effectExtent l="0" t="0" r="9525" b="0"/>
          <wp:docPr id="1949751993" name="Immagine 194975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8775" cy="419100"/>
                  </a:xfrm>
                  <a:prstGeom prst="rect">
                    <a:avLst/>
                  </a:prstGeom>
                  <a:noFill/>
                </pic:spPr>
              </pic:pic>
            </a:graphicData>
          </a:graphic>
        </wp:inline>
      </w:drawing>
    </w:r>
  </w:p>
  <w:p w14:paraId="6BDBC5B9" w14:textId="77777777" w:rsidR="00431B73" w:rsidRPr="00431B73" w:rsidRDefault="00431B73" w:rsidP="005430FC">
    <w:pPr>
      <w:jc w:val="center"/>
      <w:rPr>
        <w:b/>
        <w:bCs/>
        <w:sz w:val="18"/>
        <w:szCs w:val="18"/>
      </w:rPr>
    </w:pPr>
  </w:p>
  <w:p w14:paraId="5A9E4C76" w14:textId="77777777" w:rsidR="00A277AC" w:rsidRPr="006E4D96" w:rsidRDefault="00A277AC" w:rsidP="00A277AC">
    <w:pPr>
      <w:pStyle w:val="Intestazione"/>
      <w:ind w:left="-1134" w:right="-1134"/>
      <w:jc w:val="center"/>
      <w:rPr>
        <w:b/>
        <w:bCs/>
        <w:sz w:val="28"/>
        <w:szCs w:val="28"/>
      </w:rPr>
    </w:pPr>
    <w:r w:rsidRPr="006E4D96">
      <w:rPr>
        <w:b/>
        <w:bCs/>
        <w:sz w:val="28"/>
        <w:szCs w:val="28"/>
      </w:rPr>
      <w:t>(PNRR)</w:t>
    </w:r>
    <w:r>
      <w:rPr>
        <w:b/>
        <w:bCs/>
        <w:sz w:val="28"/>
        <w:szCs w:val="28"/>
      </w:rPr>
      <w:t xml:space="preserve"> </w:t>
    </w:r>
    <w:r w:rsidRPr="006E4D96">
      <w:rPr>
        <w:b/>
        <w:bCs/>
        <w:sz w:val="28"/>
        <w:szCs w:val="28"/>
      </w:rPr>
      <w:t>MISSIONE 4 ISTRUZIONE E RICERCA – COMPONENTE 2- INVESTIMENTO 1.4</w:t>
    </w:r>
  </w:p>
  <w:p w14:paraId="05E82323" w14:textId="77777777" w:rsidR="00A277AC" w:rsidRPr="006E4D96" w:rsidRDefault="00A277AC" w:rsidP="00A277AC">
    <w:pPr>
      <w:pStyle w:val="Intestazione"/>
      <w:ind w:left="-1134" w:right="-1134"/>
      <w:jc w:val="center"/>
      <w:rPr>
        <w:b/>
        <w:bCs/>
        <w:sz w:val="28"/>
        <w:szCs w:val="28"/>
      </w:rPr>
    </w:pPr>
    <w:r w:rsidRPr="006E4D96">
      <w:rPr>
        <w:b/>
        <w:bCs/>
        <w:sz w:val="28"/>
        <w:szCs w:val="28"/>
      </w:rPr>
      <w:t>Titolo Progetto: Centro Nazionale per la Mobilità Sostenibile (CNMOST)</w:t>
    </w:r>
  </w:p>
  <w:p w14:paraId="3598A824" w14:textId="77777777" w:rsidR="00A277AC" w:rsidRPr="006E4D96" w:rsidRDefault="00A277AC" w:rsidP="00A277AC">
    <w:pPr>
      <w:pStyle w:val="Intestazione"/>
      <w:ind w:left="-1134" w:right="-1134"/>
      <w:jc w:val="center"/>
      <w:rPr>
        <w:b/>
        <w:bCs/>
        <w:sz w:val="28"/>
        <w:szCs w:val="28"/>
      </w:rPr>
    </w:pPr>
    <w:r w:rsidRPr="006E4D96">
      <w:rPr>
        <w:b/>
        <w:bCs/>
        <w:sz w:val="28"/>
        <w:szCs w:val="28"/>
      </w:rPr>
      <w:t xml:space="preserve">CNMS - </w:t>
    </w:r>
    <w:proofErr w:type="spellStart"/>
    <w:r w:rsidRPr="006E4D96">
      <w:rPr>
        <w:b/>
        <w:bCs/>
        <w:sz w:val="28"/>
        <w:szCs w:val="28"/>
      </w:rPr>
      <w:t>Sustainable</w:t>
    </w:r>
    <w:proofErr w:type="spellEnd"/>
    <w:r w:rsidRPr="006E4D96">
      <w:rPr>
        <w:b/>
        <w:bCs/>
        <w:sz w:val="28"/>
        <w:szCs w:val="28"/>
      </w:rPr>
      <w:t xml:space="preserve"> </w:t>
    </w:r>
    <w:proofErr w:type="spellStart"/>
    <w:r w:rsidRPr="006E4D96">
      <w:rPr>
        <w:b/>
        <w:bCs/>
        <w:sz w:val="28"/>
        <w:szCs w:val="28"/>
      </w:rPr>
      <w:t>Mobility</w:t>
    </w:r>
    <w:proofErr w:type="spellEnd"/>
    <w:r w:rsidRPr="006E4D96">
      <w:rPr>
        <w:b/>
        <w:bCs/>
        <w:sz w:val="28"/>
        <w:szCs w:val="28"/>
      </w:rPr>
      <w:t xml:space="preserve"> Center</w:t>
    </w:r>
  </w:p>
  <w:p w14:paraId="55E47B50" w14:textId="3F8E880B" w:rsidR="005430FC" w:rsidRPr="00A277AC" w:rsidRDefault="00A277AC" w:rsidP="00A277AC">
    <w:pPr>
      <w:pStyle w:val="Intestazione"/>
      <w:tabs>
        <w:tab w:val="clear" w:pos="9638"/>
      </w:tabs>
      <w:ind w:left="-1134" w:right="-1134"/>
      <w:jc w:val="center"/>
      <w:rPr>
        <w:sz w:val="28"/>
        <w:szCs w:val="28"/>
      </w:rPr>
    </w:pPr>
    <w:r w:rsidRPr="006E4D96">
      <w:rPr>
        <w:sz w:val="28"/>
        <w:szCs w:val="28"/>
      </w:rPr>
      <w:t>Codice progetto MUR: CN00000023 – CUP UNINA: E63C22000930007</w:t>
    </w:r>
  </w:p>
  <w:p w14:paraId="518EE193" w14:textId="77777777" w:rsidR="005430FC" w:rsidRPr="000F4600" w:rsidRDefault="005430F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75B67"/>
    <w:multiLevelType w:val="hybridMultilevel"/>
    <w:tmpl w:val="DD6C38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1676EE2"/>
    <w:multiLevelType w:val="hybridMultilevel"/>
    <w:tmpl w:val="3EEAF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026CFF"/>
    <w:multiLevelType w:val="hybridMultilevel"/>
    <w:tmpl w:val="D91E13DA"/>
    <w:lvl w:ilvl="0" w:tplc="8CF2A9CE">
      <w:start w:val="1"/>
      <w:numFmt w:val="lowerLetter"/>
      <w:lvlText w:val="%1."/>
      <w:lvlJc w:val="left"/>
      <w:pPr>
        <w:ind w:left="360" w:hanging="360"/>
      </w:pPr>
      <w:rPr>
        <w:rFonts w:ascii="Times New Roman" w:hAnsi="Times New Roman" w:cs="Times New Roman" w:hint="default"/>
        <w:sz w:val="24"/>
        <w:szCs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A4767F3"/>
    <w:multiLevelType w:val="hybridMultilevel"/>
    <w:tmpl w:val="5074F5E8"/>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4" w15:restartNumberingAfterBreak="0">
    <w:nsid w:val="12B84901"/>
    <w:multiLevelType w:val="hybridMultilevel"/>
    <w:tmpl w:val="CEBC86B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8762A31"/>
    <w:multiLevelType w:val="hybridMultilevel"/>
    <w:tmpl w:val="7764AA04"/>
    <w:lvl w:ilvl="0" w:tplc="9E6AEBD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33A2BB2"/>
    <w:multiLevelType w:val="hybridMultilevel"/>
    <w:tmpl w:val="3672FAE8"/>
    <w:lvl w:ilvl="0" w:tplc="2DA6A3D6">
      <w:numFmt w:val="bullet"/>
      <w:lvlText w:val=""/>
      <w:lvlJc w:val="left"/>
      <w:pPr>
        <w:ind w:left="720" w:hanging="360"/>
      </w:pPr>
      <w:rPr>
        <w:rFonts w:ascii="Wingdings" w:eastAsia="Times New Roman" w:hAnsi="Wingdings"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5450955"/>
    <w:multiLevelType w:val="hybridMultilevel"/>
    <w:tmpl w:val="82AA58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6595A6A"/>
    <w:multiLevelType w:val="hybridMultilevel"/>
    <w:tmpl w:val="CC08D3A6"/>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A2B68C6"/>
    <w:multiLevelType w:val="hybridMultilevel"/>
    <w:tmpl w:val="812CF088"/>
    <w:lvl w:ilvl="0" w:tplc="898E95B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A31404"/>
    <w:multiLevelType w:val="hybridMultilevel"/>
    <w:tmpl w:val="0D1E94CA"/>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11" w15:restartNumberingAfterBreak="0">
    <w:nsid w:val="2E7F71FD"/>
    <w:multiLevelType w:val="hybridMultilevel"/>
    <w:tmpl w:val="97F8B0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83876FE"/>
    <w:multiLevelType w:val="hybridMultilevel"/>
    <w:tmpl w:val="70FE46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BB24C66"/>
    <w:multiLevelType w:val="hybridMultilevel"/>
    <w:tmpl w:val="CF40530C"/>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F0613FA"/>
    <w:multiLevelType w:val="hybridMultilevel"/>
    <w:tmpl w:val="2C0C31D6"/>
    <w:lvl w:ilvl="0" w:tplc="FFFFFFFF">
      <w:start w:val="1"/>
      <w:numFmt w:val="upperLetter"/>
      <w:lvlText w:val="%1)"/>
      <w:lvlJc w:val="left"/>
      <w:pPr>
        <w:ind w:left="3468" w:hanging="360"/>
      </w:pPr>
      <w:rPr>
        <w:rFonts w:ascii="Titillium" w:hAnsi="Titillium" w:hint="default"/>
        <w:b/>
        <w:sz w:val="18"/>
      </w:rPr>
    </w:lvl>
    <w:lvl w:ilvl="1" w:tplc="FFFFFFFF" w:tentative="1">
      <w:start w:val="1"/>
      <w:numFmt w:val="lowerLetter"/>
      <w:lvlText w:val="%2."/>
      <w:lvlJc w:val="left"/>
      <w:pPr>
        <w:ind w:left="4188" w:hanging="360"/>
      </w:pPr>
    </w:lvl>
    <w:lvl w:ilvl="2" w:tplc="FFFFFFFF" w:tentative="1">
      <w:start w:val="1"/>
      <w:numFmt w:val="lowerRoman"/>
      <w:lvlText w:val="%3."/>
      <w:lvlJc w:val="right"/>
      <w:pPr>
        <w:ind w:left="4908" w:hanging="180"/>
      </w:pPr>
    </w:lvl>
    <w:lvl w:ilvl="3" w:tplc="FFFFFFFF" w:tentative="1">
      <w:start w:val="1"/>
      <w:numFmt w:val="decimal"/>
      <w:lvlText w:val="%4."/>
      <w:lvlJc w:val="left"/>
      <w:pPr>
        <w:ind w:left="5628" w:hanging="360"/>
      </w:pPr>
    </w:lvl>
    <w:lvl w:ilvl="4" w:tplc="FFFFFFFF" w:tentative="1">
      <w:start w:val="1"/>
      <w:numFmt w:val="lowerLetter"/>
      <w:lvlText w:val="%5."/>
      <w:lvlJc w:val="left"/>
      <w:pPr>
        <w:ind w:left="6348" w:hanging="360"/>
      </w:pPr>
    </w:lvl>
    <w:lvl w:ilvl="5" w:tplc="FFFFFFFF" w:tentative="1">
      <w:start w:val="1"/>
      <w:numFmt w:val="lowerRoman"/>
      <w:lvlText w:val="%6."/>
      <w:lvlJc w:val="right"/>
      <w:pPr>
        <w:ind w:left="7068" w:hanging="180"/>
      </w:pPr>
    </w:lvl>
    <w:lvl w:ilvl="6" w:tplc="FFFFFFFF" w:tentative="1">
      <w:start w:val="1"/>
      <w:numFmt w:val="decimal"/>
      <w:lvlText w:val="%7."/>
      <w:lvlJc w:val="left"/>
      <w:pPr>
        <w:ind w:left="7788" w:hanging="360"/>
      </w:pPr>
    </w:lvl>
    <w:lvl w:ilvl="7" w:tplc="FFFFFFFF" w:tentative="1">
      <w:start w:val="1"/>
      <w:numFmt w:val="lowerLetter"/>
      <w:lvlText w:val="%8."/>
      <w:lvlJc w:val="left"/>
      <w:pPr>
        <w:ind w:left="8508" w:hanging="360"/>
      </w:pPr>
    </w:lvl>
    <w:lvl w:ilvl="8" w:tplc="FFFFFFFF" w:tentative="1">
      <w:start w:val="1"/>
      <w:numFmt w:val="lowerRoman"/>
      <w:lvlText w:val="%9."/>
      <w:lvlJc w:val="right"/>
      <w:pPr>
        <w:ind w:left="9228" w:hanging="180"/>
      </w:pPr>
    </w:lvl>
  </w:abstractNum>
  <w:abstractNum w:abstractNumId="15" w15:restartNumberingAfterBreak="0">
    <w:nsid w:val="46557BB8"/>
    <w:multiLevelType w:val="hybridMultilevel"/>
    <w:tmpl w:val="6A3036B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BC75C08"/>
    <w:multiLevelType w:val="hybridMultilevel"/>
    <w:tmpl w:val="3454DA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133F9C"/>
    <w:multiLevelType w:val="hybridMultilevel"/>
    <w:tmpl w:val="169E34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4AA4263"/>
    <w:multiLevelType w:val="hybridMultilevel"/>
    <w:tmpl w:val="A412C7D4"/>
    <w:lvl w:ilvl="0" w:tplc="044AE42A">
      <w:numFmt w:val="bullet"/>
      <w:lvlText w:val="-"/>
      <w:lvlJc w:val="left"/>
      <w:pPr>
        <w:ind w:left="720" w:hanging="360"/>
      </w:pPr>
      <w:rPr>
        <w:rFonts w:ascii="Titillium Web" w:eastAsia="Calibri" w:hAnsi="Titillium Web"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93F15A5"/>
    <w:multiLevelType w:val="hybridMultilevel"/>
    <w:tmpl w:val="A40CDD26"/>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E5943B4"/>
    <w:multiLevelType w:val="hybridMultilevel"/>
    <w:tmpl w:val="44A0310A"/>
    <w:lvl w:ilvl="0" w:tplc="32D6C67C">
      <w:start w:val="1"/>
      <w:numFmt w:val="bullet"/>
      <w:lvlText w:val="◊"/>
      <w:lvlJc w:val="left"/>
      <w:pPr>
        <w:ind w:left="360" w:hanging="360"/>
      </w:pPr>
      <w:rPr>
        <w:rFonts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5F533DB5"/>
    <w:multiLevelType w:val="hybridMultilevel"/>
    <w:tmpl w:val="2716F1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F9C3429"/>
    <w:multiLevelType w:val="hybridMultilevel"/>
    <w:tmpl w:val="286291D6"/>
    <w:lvl w:ilvl="0" w:tplc="BA724CE4">
      <w:start w:val="3"/>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3A455A3"/>
    <w:multiLevelType w:val="hybridMultilevel"/>
    <w:tmpl w:val="1068B7C4"/>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24" w15:restartNumberingAfterBreak="0">
    <w:nsid w:val="6910636B"/>
    <w:multiLevelType w:val="hybridMultilevel"/>
    <w:tmpl w:val="AED81020"/>
    <w:lvl w:ilvl="0" w:tplc="041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533B00"/>
    <w:multiLevelType w:val="hybridMultilevel"/>
    <w:tmpl w:val="3D58CA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50D465E"/>
    <w:multiLevelType w:val="hybridMultilevel"/>
    <w:tmpl w:val="AF3E4BD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84D0527"/>
    <w:multiLevelType w:val="hybridMultilevel"/>
    <w:tmpl w:val="BA40C2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B775FF6"/>
    <w:multiLevelType w:val="hybridMultilevel"/>
    <w:tmpl w:val="3DA421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C937A24"/>
    <w:multiLevelType w:val="hybridMultilevel"/>
    <w:tmpl w:val="2A60FE52"/>
    <w:lvl w:ilvl="0" w:tplc="32D6C67C">
      <w:start w:val="1"/>
      <w:numFmt w:val="bullet"/>
      <w:lvlText w:val="◊"/>
      <w:lvlJc w:val="left"/>
      <w:pPr>
        <w:ind w:left="360" w:hanging="360"/>
      </w:pPr>
      <w:rPr>
        <w:rFonts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DB37D4A"/>
    <w:multiLevelType w:val="hybridMultilevel"/>
    <w:tmpl w:val="9C62EF54"/>
    <w:lvl w:ilvl="0" w:tplc="898E95B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E1674C7"/>
    <w:multiLevelType w:val="hybridMultilevel"/>
    <w:tmpl w:val="94C262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EEC7BC0"/>
    <w:multiLevelType w:val="hybridMultilevel"/>
    <w:tmpl w:val="A690591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54540639">
    <w:abstractNumId w:val="23"/>
  </w:num>
  <w:num w:numId="2" w16cid:durableId="1976833482">
    <w:abstractNumId w:val="10"/>
  </w:num>
  <w:num w:numId="3" w16cid:durableId="820655310">
    <w:abstractNumId w:val="3"/>
  </w:num>
  <w:num w:numId="4" w16cid:durableId="1073166824">
    <w:abstractNumId w:val="30"/>
  </w:num>
  <w:num w:numId="5" w16cid:durableId="184901548">
    <w:abstractNumId w:val="7"/>
  </w:num>
  <w:num w:numId="6" w16cid:durableId="1906524675">
    <w:abstractNumId w:val="9"/>
  </w:num>
  <w:num w:numId="7" w16cid:durableId="1230650374">
    <w:abstractNumId w:val="31"/>
  </w:num>
  <w:num w:numId="8" w16cid:durableId="1305156838">
    <w:abstractNumId w:val="19"/>
  </w:num>
  <w:num w:numId="9" w16cid:durableId="838350900">
    <w:abstractNumId w:val="21"/>
  </w:num>
  <w:num w:numId="10" w16cid:durableId="2131313851">
    <w:abstractNumId w:val="28"/>
  </w:num>
  <w:num w:numId="11" w16cid:durableId="1834175342">
    <w:abstractNumId w:val="0"/>
  </w:num>
  <w:num w:numId="12" w16cid:durableId="798035699">
    <w:abstractNumId w:val="12"/>
  </w:num>
  <w:num w:numId="13" w16cid:durableId="165900058">
    <w:abstractNumId w:val="4"/>
  </w:num>
  <w:num w:numId="14" w16cid:durableId="1484740610">
    <w:abstractNumId w:val="32"/>
  </w:num>
  <w:num w:numId="15" w16cid:durableId="1114250471">
    <w:abstractNumId w:val="1"/>
  </w:num>
  <w:num w:numId="16" w16cid:durableId="1015040527">
    <w:abstractNumId w:val="25"/>
  </w:num>
  <w:num w:numId="17" w16cid:durableId="1247962297">
    <w:abstractNumId w:val="5"/>
  </w:num>
  <w:num w:numId="18" w16cid:durableId="691808990">
    <w:abstractNumId w:val="17"/>
  </w:num>
  <w:num w:numId="19" w16cid:durableId="1058894143">
    <w:abstractNumId w:val="15"/>
  </w:num>
  <w:num w:numId="20" w16cid:durableId="1266620372">
    <w:abstractNumId w:val="16"/>
  </w:num>
  <w:num w:numId="21" w16cid:durableId="1766874521">
    <w:abstractNumId w:val="14"/>
  </w:num>
  <w:num w:numId="22" w16cid:durableId="110055911">
    <w:abstractNumId w:val="26"/>
  </w:num>
  <w:num w:numId="23" w16cid:durableId="1538195718">
    <w:abstractNumId w:val="13"/>
  </w:num>
  <w:num w:numId="24" w16cid:durableId="13582797">
    <w:abstractNumId w:val="27"/>
  </w:num>
  <w:num w:numId="25" w16cid:durableId="280844575">
    <w:abstractNumId w:val="18"/>
  </w:num>
  <w:num w:numId="26" w16cid:durableId="1252734522">
    <w:abstractNumId w:val="24"/>
  </w:num>
  <w:num w:numId="27" w16cid:durableId="18354621">
    <w:abstractNumId w:val="6"/>
  </w:num>
  <w:num w:numId="28" w16cid:durableId="1981222861">
    <w:abstractNumId w:val="20"/>
  </w:num>
  <w:num w:numId="29" w16cid:durableId="1460681068">
    <w:abstractNumId w:val="29"/>
  </w:num>
  <w:num w:numId="30" w16cid:durableId="579290374">
    <w:abstractNumId w:val="8"/>
  </w:num>
  <w:num w:numId="31" w16cid:durableId="943880529">
    <w:abstractNumId w:val="2"/>
  </w:num>
  <w:num w:numId="32" w16cid:durableId="1832528943">
    <w:abstractNumId w:val="11"/>
  </w:num>
  <w:num w:numId="33" w16cid:durableId="12489971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1A3"/>
    <w:rsid w:val="00001796"/>
    <w:rsid w:val="00011A8D"/>
    <w:rsid w:val="000151A3"/>
    <w:rsid w:val="00022E3E"/>
    <w:rsid w:val="000256CB"/>
    <w:rsid w:val="0003272F"/>
    <w:rsid w:val="00033B3C"/>
    <w:rsid w:val="00047643"/>
    <w:rsid w:val="00066468"/>
    <w:rsid w:val="0007314A"/>
    <w:rsid w:val="00073FAC"/>
    <w:rsid w:val="00074CBC"/>
    <w:rsid w:val="00076416"/>
    <w:rsid w:val="00090FF5"/>
    <w:rsid w:val="0009797C"/>
    <w:rsid w:val="000A3055"/>
    <w:rsid w:val="000B5586"/>
    <w:rsid w:val="000E3982"/>
    <w:rsid w:val="000F4600"/>
    <w:rsid w:val="001057B7"/>
    <w:rsid w:val="00105DD7"/>
    <w:rsid w:val="0013003E"/>
    <w:rsid w:val="001361BC"/>
    <w:rsid w:val="001567D0"/>
    <w:rsid w:val="00167E3E"/>
    <w:rsid w:val="00167F66"/>
    <w:rsid w:val="001736C0"/>
    <w:rsid w:val="00183524"/>
    <w:rsid w:val="00194179"/>
    <w:rsid w:val="00194766"/>
    <w:rsid w:val="00194AE0"/>
    <w:rsid w:val="001C2906"/>
    <w:rsid w:val="001C4DFA"/>
    <w:rsid w:val="001C5F76"/>
    <w:rsid w:val="001C6FA1"/>
    <w:rsid w:val="001E500D"/>
    <w:rsid w:val="001E5E5F"/>
    <w:rsid w:val="001F5A11"/>
    <w:rsid w:val="00200770"/>
    <w:rsid w:val="002034B2"/>
    <w:rsid w:val="002129FE"/>
    <w:rsid w:val="002152D2"/>
    <w:rsid w:val="00237982"/>
    <w:rsid w:val="00240D5A"/>
    <w:rsid w:val="00250E24"/>
    <w:rsid w:val="00254FF4"/>
    <w:rsid w:val="00272CDD"/>
    <w:rsid w:val="00296AF0"/>
    <w:rsid w:val="002A00D0"/>
    <w:rsid w:val="002B3465"/>
    <w:rsid w:val="002D4C78"/>
    <w:rsid w:val="002F2E95"/>
    <w:rsid w:val="0030681D"/>
    <w:rsid w:val="003122C8"/>
    <w:rsid w:val="00316F53"/>
    <w:rsid w:val="00320CA1"/>
    <w:rsid w:val="00360793"/>
    <w:rsid w:val="003618D5"/>
    <w:rsid w:val="0039177D"/>
    <w:rsid w:val="003A2F1C"/>
    <w:rsid w:val="003B2045"/>
    <w:rsid w:val="003C6C2B"/>
    <w:rsid w:val="003C7868"/>
    <w:rsid w:val="003F62EA"/>
    <w:rsid w:val="003F67C1"/>
    <w:rsid w:val="004070FD"/>
    <w:rsid w:val="004071B5"/>
    <w:rsid w:val="00413142"/>
    <w:rsid w:val="00415CFC"/>
    <w:rsid w:val="004217B7"/>
    <w:rsid w:val="004317C3"/>
    <w:rsid w:val="00431B73"/>
    <w:rsid w:val="00437668"/>
    <w:rsid w:val="00442E23"/>
    <w:rsid w:val="00461150"/>
    <w:rsid w:val="0046124C"/>
    <w:rsid w:val="00475A11"/>
    <w:rsid w:val="00475C83"/>
    <w:rsid w:val="004A2276"/>
    <w:rsid w:val="004A3489"/>
    <w:rsid w:val="004A728E"/>
    <w:rsid w:val="004B1104"/>
    <w:rsid w:val="004B2218"/>
    <w:rsid w:val="004B70C1"/>
    <w:rsid w:val="004C4A45"/>
    <w:rsid w:val="004D3AAF"/>
    <w:rsid w:val="004D6F82"/>
    <w:rsid w:val="004E1F66"/>
    <w:rsid w:val="004E6102"/>
    <w:rsid w:val="004F1773"/>
    <w:rsid w:val="004F243E"/>
    <w:rsid w:val="00502DE9"/>
    <w:rsid w:val="005310A4"/>
    <w:rsid w:val="00540996"/>
    <w:rsid w:val="005430FC"/>
    <w:rsid w:val="00554103"/>
    <w:rsid w:val="00555AF5"/>
    <w:rsid w:val="00572D85"/>
    <w:rsid w:val="0057702C"/>
    <w:rsid w:val="00577545"/>
    <w:rsid w:val="00581733"/>
    <w:rsid w:val="00581CDD"/>
    <w:rsid w:val="00594D4C"/>
    <w:rsid w:val="005A6032"/>
    <w:rsid w:val="005B25A0"/>
    <w:rsid w:val="005C694D"/>
    <w:rsid w:val="005D0D49"/>
    <w:rsid w:val="005F0012"/>
    <w:rsid w:val="00633B2C"/>
    <w:rsid w:val="00634241"/>
    <w:rsid w:val="00642E79"/>
    <w:rsid w:val="006519A7"/>
    <w:rsid w:val="0065200C"/>
    <w:rsid w:val="00653800"/>
    <w:rsid w:val="00683E1A"/>
    <w:rsid w:val="006938C4"/>
    <w:rsid w:val="006951B2"/>
    <w:rsid w:val="006B40E5"/>
    <w:rsid w:val="006B68FF"/>
    <w:rsid w:val="006C3089"/>
    <w:rsid w:val="006C3540"/>
    <w:rsid w:val="006E0E14"/>
    <w:rsid w:val="006E25DB"/>
    <w:rsid w:val="006F0D93"/>
    <w:rsid w:val="006F5A23"/>
    <w:rsid w:val="00703E9F"/>
    <w:rsid w:val="00712F6C"/>
    <w:rsid w:val="00713D5C"/>
    <w:rsid w:val="00720EE4"/>
    <w:rsid w:val="0073373F"/>
    <w:rsid w:val="007412D5"/>
    <w:rsid w:val="007447AD"/>
    <w:rsid w:val="0076296D"/>
    <w:rsid w:val="00767461"/>
    <w:rsid w:val="00767E6D"/>
    <w:rsid w:val="007A0A15"/>
    <w:rsid w:val="007A32B2"/>
    <w:rsid w:val="007B2E6F"/>
    <w:rsid w:val="007B3D49"/>
    <w:rsid w:val="007D56BA"/>
    <w:rsid w:val="007D79D5"/>
    <w:rsid w:val="007E5419"/>
    <w:rsid w:val="007F6EEF"/>
    <w:rsid w:val="00810349"/>
    <w:rsid w:val="008202C4"/>
    <w:rsid w:val="00824FEA"/>
    <w:rsid w:val="008347A5"/>
    <w:rsid w:val="008438B2"/>
    <w:rsid w:val="00852956"/>
    <w:rsid w:val="008610F9"/>
    <w:rsid w:val="0088222E"/>
    <w:rsid w:val="00886D18"/>
    <w:rsid w:val="0089698D"/>
    <w:rsid w:val="008A368B"/>
    <w:rsid w:val="008A4AFF"/>
    <w:rsid w:val="008B189A"/>
    <w:rsid w:val="008B2E08"/>
    <w:rsid w:val="008B3369"/>
    <w:rsid w:val="008C1031"/>
    <w:rsid w:val="008C5588"/>
    <w:rsid w:val="008D25E0"/>
    <w:rsid w:val="008D657F"/>
    <w:rsid w:val="008E0A52"/>
    <w:rsid w:val="008F2BEE"/>
    <w:rsid w:val="008F409B"/>
    <w:rsid w:val="00901E2B"/>
    <w:rsid w:val="00920E7E"/>
    <w:rsid w:val="0092514F"/>
    <w:rsid w:val="00927004"/>
    <w:rsid w:val="009646E5"/>
    <w:rsid w:val="009678AE"/>
    <w:rsid w:val="00974694"/>
    <w:rsid w:val="00986F59"/>
    <w:rsid w:val="009951F7"/>
    <w:rsid w:val="009B4A0D"/>
    <w:rsid w:val="009C4160"/>
    <w:rsid w:val="009D4B40"/>
    <w:rsid w:val="009F2615"/>
    <w:rsid w:val="00A137E0"/>
    <w:rsid w:val="00A169CF"/>
    <w:rsid w:val="00A17795"/>
    <w:rsid w:val="00A2513F"/>
    <w:rsid w:val="00A277AC"/>
    <w:rsid w:val="00A4508F"/>
    <w:rsid w:val="00A57E32"/>
    <w:rsid w:val="00A63A0B"/>
    <w:rsid w:val="00A71BFE"/>
    <w:rsid w:val="00A7251A"/>
    <w:rsid w:val="00A72C1F"/>
    <w:rsid w:val="00A76114"/>
    <w:rsid w:val="00A909E1"/>
    <w:rsid w:val="00AA1B90"/>
    <w:rsid w:val="00AB594C"/>
    <w:rsid w:val="00AC3EF3"/>
    <w:rsid w:val="00AC554D"/>
    <w:rsid w:val="00AC6F5B"/>
    <w:rsid w:val="00AD1D1D"/>
    <w:rsid w:val="00AD6E3C"/>
    <w:rsid w:val="00AE3231"/>
    <w:rsid w:val="00AF1E44"/>
    <w:rsid w:val="00B2095D"/>
    <w:rsid w:val="00B2781C"/>
    <w:rsid w:val="00B3087A"/>
    <w:rsid w:val="00B449F5"/>
    <w:rsid w:val="00B51061"/>
    <w:rsid w:val="00B572C8"/>
    <w:rsid w:val="00B57A51"/>
    <w:rsid w:val="00B80AA3"/>
    <w:rsid w:val="00B871CE"/>
    <w:rsid w:val="00BA16B3"/>
    <w:rsid w:val="00BB0CE2"/>
    <w:rsid w:val="00BD22BE"/>
    <w:rsid w:val="00BD2EBD"/>
    <w:rsid w:val="00BD5F6E"/>
    <w:rsid w:val="00BD64F7"/>
    <w:rsid w:val="00BE07E1"/>
    <w:rsid w:val="00BF0023"/>
    <w:rsid w:val="00BF2BAC"/>
    <w:rsid w:val="00C004AE"/>
    <w:rsid w:val="00C468E0"/>
    <w:rsid w:val="00C46C41"/>
    <w:rsid w:val="00C6289A"/>
    <w:rsid w:val="00C62E7B"/>
    <w:rsid w:val="00C73823"/>
    <w:rsid w:val="00C74433"/>
    <w:rsid w:val="00C75DF5"/>
    <w:rsid w:val="00C77EE2"/>
    <w:rsid w:val="00C83B6F"/>
    <w:rsid w:val="00C8759C"/>
    <w:rsid w:val="00C87BC2"/>
    <w:rsid w:val="00C93F02"/>
    <w:rsid w:val="00CA3208"/>
    <w:rsid w:val="00CA4F84"/>
    <w:rsid w:val="00CA5DB7"/>
    <w:rsid w:val="00CA6599"/>
    <w:rsid w:val="00CA685F"/>
    <w:rsid w:val="00CC05C9"/>
    <w:rsid w:val="00CD39EA"/>
    <w:rsid w:val="00CE0825"/>
    <w:rsid w:val="00CE6354"/>
    <w:rsid w:val="00D04408"/>
    <w:rsid w:val="00D0577F"/>
    <w:rsid w:val="00D41999"/>
    <w:rsid w:val="00D43EA4"/>
    <w:rsid w:val="00D52C52"/>
    <w:rsid w:val="00D565B6"/>
    <w:rsid w:val="00D614CB"/>
    <w:rsid w:val="00D63142"/>
    <w:rsid w:val="00D63682"/>
    <w:rsid w:val="00D65B0D"/>
    <w:rsid w:val="00D709B3"/>
    <w:rsid w:val="00D75004"/>
    <w:rsid w:val="00D839E6"/>
    <w:rsid w:val="00D94B15"/>
    <w:rsid w:val="00DA01CF"/>
    <w:rsid w:val="00DA0AEE"/>
    <w:rsid w:val="00DB4C67"/>
    <w:rsid w:val="00DC2E2A"/>
    <w:rsid w:val="00DC3B3D"/>
    <w:rsid w:val="00DC469D"/>
    <w:rsid w:val="00DC7BF3"/>
    <w:rsid w:val="00DD1CD3"/>
    <w:rsid w:val="00DD3D78"/>
    <w:rsid w:val="00DD4A18"/>
    <w:rsid w:val="00DE424C"/>
    <w:rsid w:val="00DF7206"/>
    <w:rsid w:val="00E00FC0"/>
    <w:rsid w:val="00E0395B"/>
    <w:rsid w:val="00E043A8"/>
    <w:rsid w:val="00E12AC0"/>
    <w:rsid w:val="00E24306"/>
    <w:rsid w:val="00E4021B"/>
    <w:rsid w:val="00E40C05"/>
    <w:rsid w:val="00E41319"/>
    <w:rsid w:val="00E60613"/>
    <w:rsid w:val="00E71994"/>
    <w:rsid w:val="00E9376C"/>
    <w:rsid w:val="00EA55C1"/>
    <w:rsid w:val="00EE62A3"/>
    <w:rsid w:val="00EF6A2F"/>
    <w:rsid w:val="00F03D3B"/>
    <w:rsid w:val="00F123D7"/>
    <w:rsid w:val="00F235A7"/>
    <w:rsid w:val="00F30451"/>
    <w:rsid w:val="00F3207A"/>
    <w:rsid w:val="00F5419C"/>
    <w:rsid w:val="00F73D9F"/>
    <w:rsid w:val="00F760EE"/>
    <w:rsid w:val="00F81574"/>
    <w:rsid w:val="00F85CD4"/>
    <w:rsid w:val="00F87F08"/>
    <w:rsid w:val="00F96C53"/>
    <w:rsid w:val="00FB018C"/>
    <w:rsid w:val="00FB3F81"/>
    <w:rsid w:val="00FB650E"/>
    <w:rsid w:val="00FB6D38"/>
    <w:rsid w:val="00FC22EF"/>
    <w:rsid w:val="00FC5695"/>
    <w:rsid w:val="00FE588B"/>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F4600"/>
    <w:rPr>
      <w:rFonts w:ascii="Titillium Web" w:hAnsi="Titillium Web"/>
    </w:rPr>
  </w:style>
  <w:style w:type="paragraph" w:styleId="Titolo1">
    <w:name w:val="heading 1"/>
    <w:basedOn w:val="Normale"/>
    <w:next w:val="Normale"/>
    <w:link w:val="Titolo1Carattere"/>
    <w:uiPriority w:val="9"/>
    <w:qFormat/>
    <w:rsid w:val="005430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074CB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151A3"/>
    <w:pPr>
      <w:tabs>
        <w:tab w:val="center" w:pos="4819"/>
        <w:tab w:val="right" w:pos="9638"/>
      </w:tabs>
    </w:pPr>
  </w:style>
  <w:style w:type="character" w:customStyle="1" w:styleId="IntestazioneCarattere">
    <w:name w:val="Intestazione Carattere"/>
    <w:basedOn w:val="Carpredefinitoparagrafo"/>
    <w:link w:val="Intestazione"/>
    <w:uiPriority w:val="99"/>
    <w:rsid w:val="000151A3"/>
  </w:style>
  <w:style w:type="paragraph" w:styleId="Pidipagina">
    <w:name w:val="footer"/>
    <w:basedOn w:val="Normale"/>
    <w:link w:val="PidipaginaCarattere"/>
    <w:uiPriority w:val="99"/>
    <w:unhideWhenUsed/>
    <w:rsid w:val="000151A3"/>
    <w:pPr>
      <w:tabs>
        <w:tab w:val="center" w:pos="4819"/>
        <w:tab w:val="right" w:pos="9638"/>
      </w:tabs>
    </w:pPr>
  </w:style>
  <w:style w:type="character" w:customStyle="1" w:styleId="PidipaginaCarattere">
    <w:name w:val="Piè di pagina Carattere"/>
    <w:basedOn w:val="Carpredefinitoparagrafo"/>
    <w:link w:val="Pidipagina"/>
    <w:uiPriority w:val="99"/>
    <w:rsid w:val="000151A3"/>
  </w:style>
  <w:style w:type="paragraph" w:styleId="Paragrafoelenco">
    <w:name w:val="List Paragraph"/>
    <w:aliases w:val="Bullet edison,Paragrafo elenco 2"/>
    <w:basedOn w:val="Normale"/>
    <w:link w:val="ParagrafoelencoCarattere"/>
    <w:qFormat/>
    <w:rsid w:val="000151A3"/>
    <w:pPr>
      <w:ind w:left="720"/>
      <w:contextualSpacing/>
    </w:pPr>
  </w:style>
  <w:style w:type="character" w:customStyle="1" w:styleId="Titolo1Carattere">
    <w:name w:val="Titolo 1 Carattere"/>
    <w:basedOn w:val="Carpredefinitoparagrafo"/>
    <w:link w:val="Titolo1"/>
    <w:uiPriority w:val="9"/>
    <w:rsid w:val="005430FC"/>
    <w:rPr>
      <w:rFonts w:asciiTheme="majorHAnsi" w:eastAsiaTheme="majorEastAsia" w:hAnsiTheme="majorHAnsi" w:cstheme="majorBidi"/>
      <w:color w:val="2F5496" w:themeColor="accent1" w:themeShade="BF"/>
      <w:sz w:val="32"/>
      <w:szCs w:val="32"/>
    </w:rPr>
  </w:style>
  <w:style w:type="paragraph" w:styleId="Titolo">
    <w:name w:val="Title"/>
    <w:basedOn w:val="Normale"/>
    <w:next w:val="Normale"/>
    <w:link w:val="TitoloCarattere"/>
    <w:uiPriority w:val="10"/>
    <w:qFormat/>
    <w:rsid w:val="005430FC"/>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430FC"/>
    <w:rPr>
      <w:rFonts w:asciiTheme="majorHAnsi" w:eastAsiaTheme="majorEastAsia" w:hAnsiTheme="majorHAnsi" w:cstheme="majorBidi"/>
      <w:spacing w:val="-10"/>
      <w:kern w:val="28"/>
      <w:sz w:val="56"/>
      <w:szCs w:val="56"/>
    </w:rPr>
  </w:style>
  <w:style w:type="table" w:styleId="Grigliatabella">
    <w:name w:val="Table Grid"/>
    <w:basedOn w:val="Tabellanormale"/>
    <w:uiPriority w:val="39"/>
    <w:rsid w:val="000764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rsid w:val="00074CBC"/>
    <w:rPr>
      <w:rFonts w:asciiTheme="majorHAnsi" w:eastAsiaTheme="majorEastAsia" w:hAnsiTheme="majorHAnsi" w:cstheme="majorBidi"/>
      <w:color w:val="2F5496" w:themeColor="accent1" w:themeShade="BF"/>
      <w:sz w:val="26"/>
      <w:szCs w:val="26"/>
    </w:rPr>
  </w:style>
  <w:style w:type="character" w:styleId="Collegamentoipertestuale">
    <w:name w:val="Hyperlink"/>
    <w:basedOn w:val="Carpredefinitoparagrafo"/>
    <w:uiPriority w:val="99"/>
    <w:unhideWhenUsed/>
    <w:rsid w:val="008F2BEE"/>
    <w:rPr>
      <w:color w:val="0563C1" w:themeColor="hyperlink"/>
      <w:u w:val="single"/>
    </w:rPr>
  </w:style>
  <w:style w:type="paragraph" w:styleId="Testonotaapidipagina">
    <w:name w:val="footnote text"/>
    <w:basedOn w:val="Normale"/>
    <w:link w:val="TestonotaapidipaginaCarattere"/>
    <w:uiPriority w:val="99"/>
    <w:semiHidden/>
    <w:unhideWhenUsed/>
    <w:rsid w:val="008F2BEE"/>
    <w:rPr>
      <w:rFonts w:ascii="Calibri" w:eastAsia="Calibri"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semiHidden/>
    <w:rsid w:val="008F2BEE"/>
    <w:rPr>
      <w:rFonts w:ascii="Calibri" w:eastAsia="Calibri" w:hAnsi="Calibri" w:cs="Times New Roman"/>
      <w:sz w:val="20"/>
      <w:szCs w:val="20"/>
    </w:rPr>
  </w:style>
  <w:style w:type="character" w:styleId="Rimandonotaapidipagina">
    <w:name w:val="footnote reference"/>
    <w:basedOn w:val="Carpredefinitoparagrafo"/>
    <w:uiPriority w:val="99"/>
    <w:semiHidden/>
    <w:unhideWhenUsed/>
    <w:rsid w:val="008F2BEE"/>
    <w:rPr>
      <w:vertAlign w:val="superscript"/>
    </w:rPr>
  </w:style>
  <w:style w:type="paragraph" w:customStyle="1" w:styleId="Default">
    <w:name w:val="Default"/>
    <w:rsid w:val="008F2BEE"/>
    <w:pPr>
      <w:autoSpaceDE w:val="0"/>
      <w:autoSpaceDN w:val="0"/>
      <w:adjustRightInd w:val="0"/>
    </w:pPr>
    <w:rPr>
      <w:rFonts w:ascii="Times New Roman" w:eastAsia="Calibri" w:hAnsi="Times New Roman" w:cs="Times New Roman"/>
      <w:color w:val="000000"/>
    </w:rPr>
  </w:style>
  <w:style w:type="character" w:styleId="Menzionenonrisolta">
    <w:name w:val="Unresolved Mention"/>
    <w:basedOn w:val="Carpredefinitoparagrafo"/>
    <w:uiPriority w:val="99"/>
    <w:semiHidden/>
    <w:unhideWhenUsed/>
    <w:rsid w:val="001736C0"/>
    <w:rPr>
      <w:color w:val="605E5C"/>
      <w:shd w:val="clear" w:color="auto" w:fill="E1DFDD"/>
    </w:rPr>
  </w:style>
  <w:style w:type="paragraph" w:customStyle="1" w:styleId="Corpodeltesto1">
    <w:name w:val="Corpo del testo1"/>
    <w:basedOn w:val="Normale"/>
    <w:link w:val="CorpodeltestoCarattere"/>
    <w:uiPriority w:val="99"/>
    <w:rsid w:val="00BF0023"/>
    <w:pPr>
      <w:spacing w:line="480" w:lineRule="atLeast"/>
      <w:ind w:right="335"/>
    </w:pPr>
    <w:rPr>
      <w:rFonts w:ascii="Times New Roman" w:eastAsia="Times New Roman" w:hAnsi="Times New Roman" w:cs="Times New Roman"/>
      <w:szCs w:val="20"/>
      <w:lang w:eastAsia="it-IT"/>
    </w:rPr>
  </w:style>
  <w:style w:type="character" w:customStyle="1" w:styleId="CorpodeltestoCarattere">
    <w:name w:val="Corpo del testo Carattere"/>
    <w:link w:val="Corpodeltesto1"/>
    <w:uiPriority w:val="99"/>
    <w:locked/>
    <w:rsid w:val="00BF0023"/>
    <w:rPr>
      <w:rFonts w:ascii="Times New Roman" w:eastAsia="Times New Roman" w:hAnsi="Times New Roman" w:cs="Times New Roman"/>
      <w:szCs w:val="20"/>
      <w:lang w:eastAsia="it-IT"/>
    </w:rPr>
  </w:style>
  <w:style w:type="character" w:customStyle="1" w:styleId="ParagrafoelencoCarattere">
    <w:name w:val="Paragrafo elenco Carattere"/>
    <w:aliases w:val="Bullet edison Carattere,Paragrafo elenco 2 Carattere"/>
    <w:link w:val="Paragrafoelenco"/>
    <w:locked/>
    <w:rsid w:val="00BF0023"/>
    <w:rPr>
      <w:rFonts w:ascii="Titillium Web" w:hAnsi="Titillium Web"/>
    </w:rPr>
  </w:style>
  <w:style w:type="paragraph" w:customStyle="1" w:styleId="Corpodeltesto21">
    <w:name w:val="Corpo del testo 21"/>
    <w:basedOn w:val="Normale"/>
    <w:rsid w:val="00BF0023"/>
    <w:pPr>
      <w:spacing w:line="360" w:lineRule="auto"/>
      <w:ind w:left="425"/>
      <w:jc w:val="both"/>
    </w:pPr>
    <w:rPr>
      <w:rFonts w:ascii="Arial" w:eastAsia="Times New Roman" w:hAnsi="Arial" w:cs="Times New Roman"/>
      <w:sz w:val="20"/>
      <w:szCs w:val="20"/>
      <w:lang w:eastAsia="it-IT"/>
    </w:rPr>
  </w:style>
  <w:style w:type="paragraph" w:styleId="Nessunaspaziatura">
    <w:name w:val="No Spacing"/>
    <w:uiPriority w:val="1"/>
    <w:qFormat/>
    <w:rsid w:val="00BF0023"/>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nambiente.it/sites/default/files/archivio/allegati/GPP/dlgs_18_04_2016_50.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ambiente.it/sites/default/files/archivio/allegati/GPP/legge_28_12_2015_2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77A26F539967D4F98503910BA4FFFD8" ma:contentTypeVersion="15" ma:contentTypeDescription="Creare un nuovo documento." ma:contentTypeScope="" ma:versionID="63b9c261a55c251c9d1e50215d3749c4">
  <xsd:schema xmlns:xsd="http://www.w3.org/2001/XMLSchema" xmlns:xs="http://www.w3.org/2001/XMLSchema" xmlns:p="http://schemas.microsoft.com/office/2006/metadata/properties" xmlns:ns2="33de9cbb-7065-497c-aaf6-21859a933a93" xmlns:ns3="a398c2fc-ef96-41f5-a6be-4e19eee013d8" targetNamespace="http://schemas.microsoft.com/office/2006/metadata/properties" ma:root="true" ma:fieldsID="a66aada771cda6968eaf211002d80a89" ns2:_="" ns3:_="">
    <xsd:import namespace="33de9cbb-7065-497c-aaf6-21859a933a93"/>
    <xsd:import namespace="a398c2fc-ef96-41f5-a6be-4e19eee013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de9cbb-7065-497c-aaf6-21859a933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6d165d17-9b79-46c3-82b9-c927e733c42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98c2fc-ef96-41f5-a6be-4e19eee013d8"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71b5f323-8b4a-4b41-bb8e-fb1b53a1f540}" ma:internalName="TaxCatchAll" ma:showField="CatchAllData" ma:web="a398c2fc-ef96-41f5-a6be-4e19eee013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98c2fc-ef96-41f5-a6be-4e19eee013d8" xsi:nil="true"/>
    <lcf76f155ced4ddcb4097134ff3c332f xmlns="33de9cbb-7065-497c-aaf6-21859a933a9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EF00A-4955-43F7-9E6C-2EE4ED7FB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de9cbb-7065-497c-aaf6-21859a933a93"/>
    <ds:schemaRef ds:uri="a398c2fc-ef96-41f5-a6be-4e19eee01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196CB-CEB0-4FD7-ABFC-EC22C166E92F}">
  <ds:schemaRefs>
    <ds:schemaRef ds:uri="http://schemas.microsoft.com/office/2006/metadata/properties"/>
    <ds:schemaRef ds:uri="http://schemas.microsoft.com/office/infopath/2007/PartnerControls"/>
    <ds:schemaRef ds:uri="a398c2fc-ef96-41f5-a6be-4e19eee013d8"/>
    <ds:schemaRef ds:uri="33de9cbb-7065-497c-aaf6-21859a933a93"/>
  </ds:schemaRefs>
</ds:datastoreItem>
</file>

<file path=customXml/itemProps3.xml><?xml version="1.0" encoding="utf-8"?>
<ds:datastoreItem xmlns:ds="http://schemas.openxmlformats.org/officeDocument/2006/customXml" ds:itemID="{571153EC-F8C1-4A5D-A81B-845253525E30}">
  <ds:schemaRefs>
    <ds:schemaRef ds:uri="http://schemas.microsoft.com/sharepoint/v3/contenttype/forms"/>
  </ds:schemaRefs>
</ds:datastoreItem>
</file>

<file path=customXml/itemProps4.xml><?xml version="1.0" encoding="utf-8"?>
<ds:datastoreItem xmlns:ds="http://schemas.openxmlformats.org/officeDocument/2006/customXml" ds:itemID="{86675740-6C4A-4A60-8827-AE3B96CB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1867</Words>
  <Characters>10644</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NICOLA AMATUCCI</cp:lastModifiedBy>
  <cp:revision>13</cp:revision>
  <dcterms:created xsi:type="dcterms:W3CDTF">2023-12-21T17:27:00Z</dcterms:created>
  <dcterms:modified xsi:type="dcterms:W3CDTF">2024-09-18T10:55:00Z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0x010100777A26F539967D4F98503910BA4FFFD8</vt:lpwstr>
  </property>
  <property fmtid="{D5CDD505-2E9C-101B-9397-08002B2CF9AE}" pid="3" name="MediaServiceImageTags">
    <vt:lpwstr/>
  </property>
  <property fmtid="{D5CDD505-2E9C-101B-9397-08002B2CF9AE}" pid="4" name="MSIP_Label_2ad0b24d-6422-44b0-b3de-abb3a9e8c81a_Enabled">
    <vt:lpwstr>true</vt:lpwstr>
  </property>
  <property fmtid="{D5CDD505-2E9C-101B-9397-08002B2CF9AE}" pid="5" name="MSIP_Label_2ad0b24d-6422-44b0-b3de-abb3a9e8c81a_SetDate">
    <vt:lpwstr>2023-07-20T10:38:38Z</vt:lpwstr>
  </property>
  <property fmtid="{D5CDD505-2E9C-101B-9397-08002B2CF9AE}" pid="6" name="MSIP_Label_2ad0b24d-6422-44b0-b3de-abb3a9e8c81a_Method">
    <vt:lpwstr>Standard</vt:lpwstr>
  </property>
  <property fmtid="{D5CDD505-2E9C-101B-9397-08002B2CF9AE}" pid="7" name="MSIP_Label_2ad0b24d-6422-44b0-b3de-abb3a9e8c81a_Name">
    <vt:lpwstr>defa4170-0d19-0005-0004-bc88714345d2</vt:lpwstr>
  </property>
  <property fmtid="{D5CDD505-2E9C-101B-9397-08002B2CF9AE}" pid="8" name="MSIP_Label_2ad0b24d-6422-44b0-b3de-abb3a9e8c81a_SiteId">
    <vt:lpwstr>2fcfe26a-bb62-46b0-b1e3-28f9da0c45fd</vt:lpwstr>
  </property>
  <property fmtid="{D5CDD505-2E9C-101B-9397-08002B2CF9AE}" pid="9" name="MSIP_Label_2ad0b24d-6422-44b0-b3de-abb3a9e8c81a_ActionId">
    <vt:lpwstr>595bb8e7-fec6-40bd-ae28-af78578325da</vt:lpwstr>
  </property>
  <property fmtid="{D5CDD505-2E9C-101B-9397-08002B2CF9AE}" pid="10" name="MSIP_Label_2ad0b24d-6422-44b0-b3de-abb3a9e8c81a_ContentBits">
    <vt:lpwstr>0</vt:lpwstr>
  </property>
</Properties>
</file>